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47" w:rsidRDefault="00BB3747" w:rsidP="004D2A6D">
      <w:pP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r w:rsidRPr="00C34BFE">
        <w:rPr>
          <w:rFonts w:ascii="仿宋" w:eastAsia="仿宋" w:hAnsi="仿宋" w:hint="eastAsia"/>
          <w:sz w:val="32"/>
          <w:szCs w:val="32"/>
        </w:rPr>
        <w:t>数院</w:t>
      </w:r>
      <w:r>
        <w:rPr>
          <w:rFonts w:ascii="仿宋" w:eastAsia="仿宋" w:hAnsi="仿宋" w:hint="eastAsia"/>
          <w:sz w:val="32"/>
          <w:szCs w:val="32"/>
        </w:rPr>
        <w:t>党</w:t>
      </w:r>
      <w:r w:rsidRPr="00C34BFE">
        <w:rPr>
          <w:rFonts w:ascii="仿宋" w:eastAsia="仿宋" w:hAnsi="仿宋"/>
          <w:sz w:val="32"/>
          <w:szCs w:val="32"/>
        </w:rPr>
        <w:t>[20</w:t>
      </w:r>
      <w:r>
        <w:rPr>
          <w:rFonts w:ascii="仿宋" w:eastAsia="仿宋" w:hAnsi="仿宋" w:hint="eastAsia"/>
          <w:sz w:val="32"/>
          <w:szCs w:val="32"/>
        </w:rPr>
        <w:t>1</w:t>
      </w:r>
      <w:r w:rsidR="001A54D1">
        <w:rPr>
          <w:rFonts w:ascii="仿宋" w:eastAsia="仿宋" w:hAnsi="仿宋"/>
          <w:sz w:val="32"/>
          <w:szCs w:val="32"/>
        </w:rPr>
        <w:t>9</w:t>
      </w:r>
      <w:r>
        <w:rPr>
          <w:rFonts w:ascii="仿宋" w:eastAsia="仿宋" w:hAnsi="仿宋"/>
          <w:sz w:val="32"/>
          <w:szCs w:val="32"/>
        </w:rPr>
        <w:t>]</w:t>
      </w:r>
      <w:r w:rsidR="00B97756">
        <w:rPr>
          <w:rFonts w:ascii="仿宋" w:eastAsia="仿宋" w:hAnsi="仿宋" w:hint="eastAsia"/>
          <w:sz w:val="32"/>
          <w:szCs w:val="32"/>
        </w:rPr>
        <w:t>4</w:t>
      </w:r>
      <w:r w:rsidRPr="00C34BFE">
        <w:rPr>
          <w:rFonts w:ascii="仿宋" w:eastAsia="仿宋" w:hAnsi="仿宋" w:hint="eastAsia"/>
          <w:sz w:val="32"/>
          <w:szCs w:val="32"/>
        </w:rPr>
        <w:t>号</w:t>
      </w:r>
    </w:p>
    <w:p w:rsidR="00BB3747" w:rsidRDefault="00BB3747" w:rsidP="00FA2250">
      <w:pPr>
        <w:rPr>
          <w:rFonts w:ascii="宋体" w:hAnsi="宋体"/>
          <w:b/>
          <w:bCs/>
          <w:sz w:val="32"/>
        </w:rPr>
      </w:pPr>
    </w:p>
    <w:p w:rsidR="00BB3747" w:rsidRPr="00C34BFE" w:rsidRDefault="00BB3747" w:rsidP="00BB3747">
      <w:pPr>
        <w:rPr>
          <w:rFonts w:ascii="宋体" w:hAnsi="宋体"/>
          <w:b/>
          <w:bCs/>
          <w:szCs w:val="21"/>
        </w:rPr>
      </w:pPr>
    </w:p>
    <w:p w:rsidR="008A2164" w:rsidRPr="001C7DA0" w:rsidRDefault="00C15BF8">
      <w:pPr>
        <w:jc w:val="center"/>
        <w:rPr>
          <w:rFonts w:ascii="方正小标宋简体" w:eastAsia="方正小标宋简体" w:hAnsiTheme="majorEastAsia"/>
          <w:sz w:val="44"/>
        </w:rPr>
      </w:pPr>
      <w:r w:rsidRPr="001C7DA0">
        <w:rPr>
          <w:rFonts w:ascii="方正小标宋简体" w:eastAsia="方正小标宋简体" w:hAnsiTheme="majorEastAsia" w:hint="eastAsia"/>
          <w:sz w:val="44"/>
        </w:rPr>
        <w:t>扬州大学数学科学学院党委理论学习中心组201</w:t>
      </w:r>
      <w:r w:rsidR="001A54D1">
        <w:rPr>
          <w:rFonts w:ascii="方正小标宋简体" w:eastAsia="方正小标宋简体" w:hAnsiTheme="majorEastAsia"/>
          <w:sz w:val="44"/>
        </w:rPr>
        <w:t>9</w:t>
      </w:r>
      <w:r w:rsidRPr="001C7DA0">
        <w:rPr>
          <w:rFonts w:ascii="方正小标宋简体" w:eastAsia="方正小标宋简体" w:hAnsiTheme="majorEastAsia" w:hint="eastAsia"/>
          <w:sz w:val="44"/>
        </w:rPr>
        <w:t>年度学习计划</w:t>
      </w:r>
    </w:p>
    <w:p w:rsidR="008A2164" w:rsidRPr="001C7DA0" w:rsidRDefault="001A54D1" w:rsidP="001A54D1">
      <w:pPr>
        <w:spacing w:line="560" w:lineRule="exact"/>
        <w:ind w:firstLineChars="200" w:firstLine="640"/>
        <w:rPr>
          <w:rFonts w:ascii="仿宋" w:eastAsia="仿宋" w:hAnsi="仿宋"/>
          <w:sz w:val="32"/>
          <w:szCs w:val="32"/>
        </w:rPr>
      </w:pPr>
      <w:r>
        <w:rPr>
          <w:rFonts w:ascii="仿宋" w:eastAsia="仿宋" w:hAnsi="仿宋" w:hint="eastAsia"/>
          <w:sz w:val="32"/>
          <w:szCs w:val="32"/>
        </w:rPr>
        <w:t>201</w:t>
      </w:r>
      <w:r>
        <w:rPr>
          <w:rFonts w:ascii="仿宋" w:eastAsia="仿宋" w:hAnsi="仿宋"/>
          <w:sz w:val="32"/>
          <w:szCs w:val="32"/>
        </w:rPr>
        <w:t>9</w:t>
      </w:r>
      <w:r w:rsidR="00C15BF8" w:rsidRPr="001C7DA0">
        <w:rPr>
          <w:rFonts w:ascii="仿宋" w:eastAsia="仿宋" w:hAnsi="仿宋" w:hint="eastAsia"/>
          <w:sz w:val="32"/>
          <w:szCs w:val="32"/>
        </w:rPr>
        <w:t>年</w:t>
      </w:r>
      <w:r w:rsidRPr="00BB5430">
        <w:rPr>
          <w:rFonts w:ascii="仿宋_GB2312" w:eastAsia="仿宋_GB2312" w:hAnsi="宋体" w:hint="eastAsia"/>
          <w:sz w:val="32"/>
          <w:szCs w:val="32"/>
        </w:rPr>
        <w:t>是新中国成立70周年，是</w:t>
      </w:r>
      <w:r>
        <w:rPr>
          <w:rFonts w:ascii="仿宋_GB2312" w:eastAsia="仿宋_GB2312" w:hAnsi="宋体" w:hint="eastAsia"/>
          <w:sz w:val="32"/>
          <w:szCs w:val="32"/>
        </w:rPr>
        <w:t>江苏</w:t>
      </w:r>
      <w:r w:rsidRPr="00BB5430">
        <w:rPr>
          <w:rFonts w:ascii="仿宋_GB2312" w:eastAsia="仿宋_GB2312" w:hAnsi="宋体" w:hint="eastAsia"/>
          <w:sz w:val="32"/>
          <w:szCs w:val="32"/>
        </w:rPr>
        <w:t>决胜高水平全面建成小康社会的关键之年</w:t>
      </w:r>
      <w:r w:rsidR="00C15BF8" w:rsidRPr="001C7DA0">
        <w:rPr>
          <w:rFonts w:ascii="仿宋" w:eastAsia="仿宋" w:hAnsi="仿宋" w:hint="eastAsia"/>
          <w:sz w:val="32"/>
          <w:szCs w:val="32"/>
        </w:rPr>
        <w:t>，</w:t>
      </w:r>
      <w:r>
        <w:rPr>
          <w:rFonts w:ascii="仿宋_GB2312" w:eastAsia="仿宋_GB2312" w:hAnsi="宋体" w:hint="eastAsia"/>
          <w:sz w:val="32"/>
          <w:szCs w:val="32"/>
        </w:rPr>
        <w:t>党委理论学习中心组</w:t>
      </w:r>
      <w:r w:rsidRPr="00BB5430">
        <w:rPr>
          <w:rFonts w:ascii="仿宋_GB2312" w:eastAsia="仿宋_GB2312" w:hAnsi="宋体" w:hint="eastAsia"/>
          <w:sz w:val="32"/>
          <w:szCs w:val="32"/>
        </w:rPr>
        <w:t>紧紧围绕学习宣传贯彻</w:t>
      </w:r>
      <w:r w:rsidRPr="00BB5430">
        <w:rPr>
          <w:rFonts w:ascii="仿宋_GB2312" w:eastAsia="仿宋_GB2312" w:hAnsi="宋体" w:hint="eastAsia"/>
          <w:bCs/>
          <w:sz w:val="32"/>
          <w:szCs w:val="32"/>
        </w:rPr>
        <w:t>习近平新时代中国特色社会主义思想这个首要任务，紧紧围绕庆祝新中国成立70周年这条主线，贯彻落实</w:t>
      </w:r>
      <w:r w:rsidRPr="00BB5430">
        <w:rPr>
          <w:rFonts w:ascii="仿宋_GB2312" w:eastAsia="仿宋_GB2312" w:hAnsi="宋体" w:hint="eastAsia"/>
          <w:sz w:val="32"/>
          <w:szCs w:val="32"/>
        </w:rPr>
        <w:t>党的十九大、省委十三届五次全会和校党委三届三次全会精神，</w:t>
      </w:r>
      <w:r>
        <w:rPr>
          <w:rFonts w:ascii="仿宋_GB2312" w:eastAsia="仿宋_GB2312" w:hAnsi="宋体" w:hint="eastAsia"/>
          <w:sz w:val="32"/>
          <w:szCs w:val="32"/>
        </w:rPr>
        <w:t>加强学习组织，</w:t>
      </w:r>
      <w:r w:rsidRPr="00BB5430">
        <w:rPr>
          <w:rFonts w:ascii="仿宋_GB2312" w:eastAsia="仿宋_GB2312" w:hAnsi="宋体" w:hint="eastAsia"/>
          <w:sz w:val="32"/>
          <w:szCs w:val="32"/>
        </w:rPr>
        <w:t>突出学习成效，推动事业发展。</w:t>
      </w:r>
      <w:r w:rsidR="00C15BF8" w:rsidRPr="001C7DA0">
        <w:rPr>
          <w:rFonts w:ascii="仿宋" w:eastAsia="仿宋" w:hAnsi="仿宋" w:hint="eastAsia"/>
          <w:sz w:val="32"/>
          <w:szCs w:val="32"/>
        </w:rPr>
        <w:t>根据学校部署，为进一步推进学院党委理论学习中心组学习制度化、规范化，加强领导班子思想政治建设和业务素质建设。结合实际，特制定学习计划如下：</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一、学习方式</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（一）集体学习。每月至少安排</w:t>
      </w:r>
      <w:r w:rsidR="00EA2136">
        <w:rPr>
          <w:rFonts w:ascii="仿宋" w:eastAsia="仿宋" w:hAnsi="仿宋"/>
          <w:sz w:val="32"/>
          <w:szCs w:val="32"/>
        </w:rPr>
        <w:t>2-3</w:t>
      </w:r>
      <w:r w:rsidRPr="001C7DA0">
        <w:rPr>
          <w:rFonts w:ascii="仿宋" w:eastAsia="仿宋" w:hAnsi="仿宋" w:hint="eastAsia"/>
          <w:sz w:val="32"/>
          <w:szCs w:val="32"/>
        </w:rPr>
        <w:t>次集体学习，一般为每周一下午。明确学习主题和学习形式，</w:t>
      </w:r>
      <w:r w:rsidR="00EA2136">
        <w:rPr>
          <w:rFonts w:ascii="仿宋" w:eastAsia="仿宋" w:hAnsi="仿宋" w:hint="eastAsia"/>
          <w:sz w:val="32"/>
          <w:szCs w:val="32"/>
        </w:rPr>
        <w:t>明确</w:t>
      </w:r>
      <w:r w:rsidR="00EA2136" w:rsidRPr="001C7DA0">
        <w:rPr>
          <w:rFonts w:ascii="仿宋" w:eastAsia="仿宋" w:hAnsi="仿宋" w:hint="eastAsia"/>
          <w:sz w:val="32"/>
          <w:szCs w:val="32"/>
        </w:rPr>
        <w:t>集体学习和研讨</w:t>
      </w:r>
      <w:r w:rsidR="00EA2136">
        <w:rPr>
          <w:rFonts w:ascii="仿宋" w:eastAsia="仿宋" w:hAnsi="仿宋" w:hint="eastAsia"/>
          <w:sz w:val="32"/>
          <w:szCs w:val="32"/>
        </w:rPr>
        <w:lastRenderedPageBreak/>
        <w:t>主题</w:t>
      </w:r>
      <w:r w:rsidR="00EA2136">
        <w:rPr>
          <w:rFonts w:ascii="仿宋" w:eastAsia="仿宋" w:hAnsi="仿宋"/>
          <w:sz w:val="32"/>
          <w:szCs w:val="32"/>
        </w:rPr>
        <w:t>，</w:t>
      </w:r>
      <w:r w:rsidR="00EA2136">
        <w:rPr>
          <w:rFonts w:ascii="仿宋" w:eastAsia="仿宋" w:hAnsi="仿宋" w:hint="eastAsia"/>
          <w:sz w:val="32"/>
          <w:szCs w:val="32"/>
        </w:rPr>
        <w:t>党委</w:t>
      </w:r>
      <w:r w:rsidR="00EA2136">
        <w:rPr>
          <w:rFonts w:ascii="仿宋" w:eastAsia="仿宋" w:hAnsi="仿宋"/>
          <w:sz w:val="32"/>
          <w:szCs w:val="32"/>
        </w:rPr>
        <w:t>成员分专题</w:t>
      </w:r>
      <w:r w:rsidR="00EA2136">
        <w:rPr>
          <w:rFonts w:ascii="仿宋" w:eastAsia="仿宋" w:hAnsi="仿宋" w:hint="eastAsia"/>
          <w:sz w:val="32"/>
          <w:szCs w:val="32"/>
        </w:rPr>
        <w:t>作</w:t>
      </w:r>
      <w:r w:rsidR="00EA2136">
        <w:rPr>
          <w:rFonts w:ascii="仿宋" w:eastAsia="仿宋" w:hAnsi="仿宋"/>
          <w:sz w:val="32"/>
          <w:szCs w:val="32"/>
        </w:rPr>
        <w:t>学习交流，</w:t>
      </w:r>
      <w:r w:rsidR="00EA2136">
        <w:rPr>
          <w:rFonts w:ascii="仿宋" w:eastAsia="仿宋" w:hAnsi="仿宋" w:hint="eastAsia"/>
          <w:sz w:val="32"/>
          <w:szCs w:val="32"/>
        </w:rPr>
        <w:t>明确</w:t>
      </w:r>
      <w:r w:rsidRPr="001C7DA0">
        <w:rPr>
          <w:rFonts w:ascii="仿宋" w:eastAsia="仿宋" w:hAnsi="仿宋" w:hint="eastAsia"/>
          <w:sz w:val="32"/>
          <w:szCs w:val="32"/>
        </w:rPr>
        <w:t>学习记录</w:t>
      </w:r>
      <w:r w:rsidR="00EA2136">
        <w:rPr>
          <w:rFonts w:ascii="仿宋" w:eastAsia="仿宋" w:hAnsi="仿宋" w:hint="eastAsia"/>
          <w:sz w:val="32"/>
          <w:szCs w:val="32"/>
        </w:rPr>
        <w:t>人</w:t>
      </w:r>
      <w:r w:rsidR="00EA2136">
        <w:rPr>
          <w:rFonts w:ascii="仿宋" w:eastAsia="仿宋" w:hAnsi="仿宋"/>
          <w:sz w:val="32"/>
          <w:szCs w:val="32"/>
        </w:rPr>
        <w:t>和</w:t>
      </w:r>
      <w:r w:rsidRPr="001C7DA0">
        <w:rPr>
          <w:rFonts w:ascii="仿宋" w:eastAsia="仿宋" w:hAnsi="仿宋" w:hint="eastAsia"/>
          <w:sz w:val="32"/>
          <w:szCs w:val="32"/>
        </w:rPr>
        <w:t>影像资料存档工作。</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（二）分散自学。学院中心组成员根据工作需要和个人实际开展自学，认真学习规定内容和有关篇目，并作好学习笔记。</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（三）网络学习。学院中心组成员利用校远程网络培训网等平台选学有关课程，年内至少完成规定学习任务。</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（四）调查研究。学院中心组成员结合工作分工，深入课堂办公室、深入师生，扎实开展调查研究，深化理论学习效果。</w:t>
      </w:r>
    </w:p>
    <w:p w:rsidR="008A2164" w:rsidRPr="001C7DA0" w:rsidRDefault="00C15BF8" w:rsidP="00E75A96">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二、学习内容</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专题一：</w:t>
      </w:r>
      <w:r w:rsidR="001A54D1" w:rsidRPr="00BB5430">
        <w:rPr>
          <w:rFonts w:ascii="仿宋_GB2312" w:eastAsia="仿宋_GB2312" w:hAnsi="宋体" w:hint="eastAsia"/>
          <w:b/>
          <w:sz w:val="32"/>
          <w:szCs w:val="32"/>
        </w:rPr>
        <w:t>习近平新时代中国特色社会主义思想科学理论体系</w:t>
      </w:r>
    </w:p>
    <w:p w:rsidR="008A2164" w:rsidRPr="001A54D1" w:rsidRDefault="00C15BF8" w:rsidP="001A54D1">
      <w:pPr>
        <w:spacing w:line="54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学好用好《习近平新时代中国特色社会主义思想三十讲》《习近平新时代中国特色社会主义思想学习纲要》等辅助读本，进一步深刻把握这一重要思想涵盖改革发展稳定、治党治国治军、内政外交国防各个领域各个方面，构成系统完整、逻辑严密、相互贯通的科学理论体系；深刻把握这一重要思想中“8个明确”和“14个坚持”是有机统一、不可分割的整体；深刻把握这一重要思想同马克思列宁主义、毛泽东思想、邓小平理论、“三个代表”重要思想、科学发展观既一脉相承又与时俱进的关系。通过深入学习，努力在对这一科学理论体系的系统认识和把握上达到新高度，在自觉用新思想指导主观世界和客观世界改造上取得新成效。</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专题二：</w:t>
      </w:r>
      <w:r w:rsidR="001A54D1" w:rsidRPr="00BB5430">
        <w:rPr>
          <w:rFonts w:ascii="仿宋_GB2312" w:eastAsia="仿宋_GB2312" w:hAnsi="宋体" w:hint="eastAsia"/>
          <w:b/>
          <w:sz w:val="32"/>
          <w:szCs w:val="32"/>
        </w:rPr>
        <w:t>习近平新时代中国特色社会主义思想铸魂育人</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结合学习贯彻习近平总书记在学校思想政治理论课教师座谈会上的重要讲话精神，深刻认识办好思想政治理</w:t>
      </w:r>
      <w:r w:rsidR="001A54D1" w:rsidRPr="00BB5430">
        <w:rPr>
          <w:rFonts w:ascii="仿宋_GB2312" w:eastAsia="仿宋_GB2312" w:hAnsi="宋体" w:hint="eastAsia"/>
          <w:sz w:val="32"/>
          <w:szCs w:val="32"/>
        </w:rPr>
        <w:lastRenderedPageBreak/>
        <w:t>论课，最根本的是要全面贯彻党的教育方针，解决好培养什么人、怎样培养人、为谁培养人这个根本问题。深刻理解新时代贯彻党的教育方针，就是要坚持马克思主义指导地位，贯彻习近平新时代中国特色社会主义思想，坚持社会主义办学方向，落实立德树人的根本任务，扎根中国大地办教育，办好人民满意的教育，努力培养担当民族复兴大任的时代新人，培养德智体美劳全面发展的社会主义建设者和接班人的重要意义。通过深入学习，必须旗帜鲜明、毫不含糊地把思想统一到“我们党立志于中华民族千秋伟业，必须培养一代又一代拥护中国共产党领导和我国社会主义制度、立志为中国特色社会主义事业奋斗终身的有用人才”这个根本问题上来，用习近平新时代中国特色社会主义思想铸魂育人，引导学生增强“四个自信”，厚植爱国主义情怀，把爱国情、强国志、报国行自觉融入坚持和发展中国特色社会主义事业、建设社会主义现代化强国、实现中华民族伟大复兴的奋斗之中，着力建设一支“政治强、情怀深、思维新、视野广、自律严、人格正”的思想政治理论课教师队伍，实现全员全程全方位育人。</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专题三：</w:t>
      </w:r>
      <w:r w:rsidR="001A54D1" w:rsidRPr="00BB5430">
        <w:rPr>
          <w:rFonts w:ascii="仿宋_GB2312" w:eastAsia="仿宋_GB2312" w:hAnsi="宋体" w:hint="eastAsia"/>
          <w:b/>
          <w:sz w:val="32"/>
          <w:szCs w:val="32"/>
        </w:rPr>
        <w:t>全面深化改革、做好经济工作和打赢脱贫攻坚战</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结合学习贯彻习近平总书记在庆祝改革开放40周年大会上的重要讲话精神，结合学习贯彻中央经济工作会议精神，深刻认识改革开放是坚持和发展中国特色社会主义的必由之路，是决定当代中国命运的关键一招。深刻认识消除贫困、改善民生、逐步实现共同富裕，是社会主义的本质要求，是我们党矢志不渝的奋斗目标；深刻认识党的十八大以来我国脱贫</w:t>
      </w:r>
      <w:r w:rsidR="001A54D1" w:rsidRPr="00BB5430">
        <w:rPr>
          <w:rFonts w:ascii="仿宋_GB2312" w:eastAsia="仿宋_GB2312" w:hAnsi="宋体" w:hint="eastAsia"/>
          <w:sz w:val="32"/>
          <w:szCs w:val="32"/>
        </w:rPr>
        <w:lastRenderedPageBreak/>
        <w:t>攻坚取得的历史性成就和决定性进展，理解把握中国特色脱贫攻坚制度体系为全球减贫事业贡献了中国智慧和中国方案。通过深入学习，把思想和行动统一到以习近平同志为核心的党中央对形势的科学判断和各项重大决策部署上来，保持战略定力，坚定必胜信念，增强发展信心，不断满足人民群众对美好生活的新期盼。</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专题四：</w:t>
      </w:r>
      <w:r w:rsidR="001A54D1" w:rsidRPr="00BB5430">
        <w:rPr>
          <w:rFonts w:ascii="仿宋_GB2312" w:eastAsia="仿宋_GB2312" w:hAnsi="宋体" w:hint="eastAsia"/>
          <w:b/>
          <w:sz w:val="32"/>
          <w:szCs w:val="32"/>
        </w:rPr>
        <w:t>全国全省教育大会和全国全省高校党建工作会议精神</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认真学习领会习近平总书记在全国教育大会上的重要讲话精神，深刻理解“凝聚人心、完善人格、开发人力、培育人才、造福人民”的工作目标，全面把握习近平总书记就我国教育改革发展所提出的“9个坚持”深刻内涵。通过深入学习，充分认识教师是人类灵魂的工程师，是人类文明的传承者的时代定位的重要意义。全面了解以习近平同志为核心的党中央高度重视高校党的建设和思想政治工作所发表一系列重要讲话、提出一系列明确要求；清醒认识事关高校党的建设和思想政治工作的方向性、根本性问题；准确把握对办好中国特色社会主义大学的规律性认识，是推进高校党的建设和思想政治工作的根本遵循的实践要求。</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专题五：</w:t>
      </w:r>
      <w:r w:rsidR="001A54D1" w:rsidRPr="00BB5430">
        <w:rPr>
          <w:rFonts w:ascii="仿宋_GB2312" w:eastAsia="仿宋_GB2312" w:hAnsi="宋体" w:hint="eastAsia"/>
          <w:b/>
          <w:sz w:val="32"/>
          <w:szCs w:val="32"/>
        </w:rPr>
        <w:t>增强忧患意识、防范风险挑战</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深入学习领会习近平总书记在省部级主要领导干部坚持底线思维着力防范化解重大风险专题研讨班开班式上的重要讲话精神，准确认识和把握外部环境的深刻变化和我国改革发展稳定面临的新情况新问题新挑战；深刻认识增强忧患</w:t>
      </w:r>
      <w:r w:rsidR="001A54D1" w:rsidRPr="00BB5430">
        <w:rPr>
          <w:rFonts w:ascii="仿宋_GB2312" w:eastAsia="仿宋_GB2312" w:hAnsi="宋体" w:hint="eastAsia"/>
          <w:sz w:val="32"/>
          <w:szCs w:val="32"/>
        </w:rPr>
        <w:lastRenderedPageBreak/>
        <w:t>意识、做到居安思危是我们党治国理政的一个重大原则，要引导各级干部特别是领导干部着力提高防控能力、切实增强打好防范化解重大风险攻坚战的信心。通过深入学习，认真贯彻落实中央和省委关于防范化解各领域风险的战略部署，始终坚持底线思维，始终保持高度警惕，充分认识防范化解重大风险的重要性和紧迫性，切实做好防范化解重大风险各项工作。</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专题六：</w:t>
      </w:r>
      <w:r w:rsidR="001A54D1" w:rsidRPr="00BB5430">
        <w:rPr>
          <w:rFonts w:ascii="仿宋_GB2312" w:eastAsia="仿宋_GB2312" w:hAnsi="宋体" w:hint="eastAsia"/>
          <w:b/>
          <w:sz w:val="32"/>
          <w:szCs w:val="32"/>
        </w:rPr>
        <w:t>牢牢掌握意识形态工作领导权和做好新时代宗教工作</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认真学习领会习近平总书记关于意识形态工作的重要论述，深刻认识意识形态工作是党的一项极端重要的工作，做好意识形态工作，事关党的前途命运，事关国家长治久安，事关民族凝聚力和向心力，深刻把握建设具有强大凝聚力和引领力的社会主义意识形态的重要性紧迫性。认真学习领会习近平总书记关于宗教工作的重要论述，深刻认识新时代宗教工作面临的形势和任务，深入研究和妥善处理宗教领域各种问题，抵御境外利用宗教进行渗透。通过深入学习，全面分析和把握当前意识形态领域面临的问题，旗帜鲜明坚持真理，立场坚定批驳错误，切实履行好意识形态工作责任制；进一步认识宗教工作在党和国家工作全局中具有特殊重要性，关系中国特色社会主义事业发展，关系党同人民群众的血肉联系，关系社会和谐、民族团结，关系国家安全和祖国统一，坚持教育与宗教相分离原则，抵御和防范宗教渗透。</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专题七：</w:t>
      </w:r>
      <w:r w:rsidR="001A54D1" w:rsidRPr="00BB5430">
        <w:rPr>
          <w:rFonts w:ascii="仿宋_GB2312" w:eastAsia="仿宋_GB2312" w:hAnsi="宋体" w:hint="eastAsia"/>
          <w:b/>
          <w:sz w:val="32"/>
          <w:szCs w:val="32"/>
        </w:rPr>
        <w:t>中国共产党人的初心和使命</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结合开展“不忘初心、牢记使命”主题教育，</w:t>
      </w:r>
      <w:r w:rsidR="001A54D1" w:rsidRPr="00BB5430">
        <w:rPr>
          <w:rFonts w:ascii="仿宋_GB2312" w:eastAsia="仿宋_GB2312" w:hAnsi="宋体" w:hint="eastAsia"/>
          <w:sz w:val="32"/>
          <w:szCs w:val="32"/>
        </w:rPr>
        <w:lastRenderedPageBreak/>
        <w:t>深入领会中国共产党人的初心和使命，就是为中国人民谋幸福，为中华民族谋复兴；始终不忘中国共产党是什么、要干什么这个根本问题，始终不忘我们是共产党人、是革命者，必须以自我革命来推动伟大社会革命；始终坚持以人民为中心，把让老百姓过上好日子作为我们一切工作的根本出发点和落脚点，不断增加人民群众获得感、幸福感、安全感。通过深入学习，自觉践行全心全意为人民服务的根本宗旨，以永不懈怠的精神状态和一往无前的奋斗姿态，为实现中华民族伟大复兴的宏伟目标奋勇前进。</w:t>
      </w:r>
    </w:p>
    <w:p w:rsidR="008A2164" w:rsidRPr="001C7DA0" w:rsidRDefault="001A54D1">
      <w:pPr>
        <w:spacing w:line="560" w:lineRule="exact"/>
        <w:ind w:firstLineChars="200" w:firstLine="643"/>
        <w:rPr>
          <w:rFonts w:ascii="仿宋" w:eastAsia="仿宋" w:hAnsi="仿宋"/>
          <w:b/>
          <w:sz w:val="32"/>
          <w:szCs w:val="32"/>
        </w:rPr>
      </w:pPr>
      <w:r>
        <w:rPr>
          <w:rFonts w:ascii="仿宋" w:eastAsia="仿宋" w:hAnsi="仿宋" w:hint="eastAsia"/>
          <w:b/>
          <w:sz w:val="32"/>
          <w:szCs w:val="32"/>
        </w:rPr>
        <w:t>专题八：</w:t>
      </w:r>
      <w:r w:rsidRPr="00BB5430">
        <w:rPr>
          <w:rFonts w:ascii="仿宋_GB2312" w:eastAsia="仿宋_GB2312" w:hAnsi="宋体" w:hint="eastAsia"/>
          <w:b/>
          <w:sz w:val="32"/>
          <w:szCs w:val="32"/>
        </w:rPr>
        <w:t>党的十九届四中全会精神</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原原本本、全面准确学习领会习近平总书记在党的十九届四中全会上的重要讲话精神，认真研读党的十九届四中全会文件，深刻理解党的十九届四中全会提出的一系列重大理论观点、重大工作部署，自觉把思想和行动统一到讲话精神和全会决策部署上来，不折不扣抓好党中央决策部署贯彻落实。</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专题九：</w:t>
      </w:r>
      <w:r w:rsidR="001A54D1" w:rsidRPr="00BB5430">
        <w:rPr>
          <w:rFonts w:ascii="仿宋_GB2312" w:eastAsia="仿宋_GB2312" w:hAnsi="宋体" w:hint="eastAsia"/>
          <w:b/>
          <w:sz w:val="32"/>
          <w:szCs w:val="32"/>
        </w:rPr>
        <w:t>习近平总书记在庆祝中华人民共和国成立70周年大会上重要讲话精神</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深刻把握习近平总书记重要讲话的重大意义和深刻内涵，回顾党的光辉历史和共和国光辉历程，总结70年辉煌成就和宝贵经验，特别是党的十八大以来党和国家事业取得的历史性成就、发生的历史性变革。围绕庆祝新中国成立70周年系列活动，进一步加强党史、国史、社会主义发展史的学习。通过深入学习，更好总结和运用党的历史经验，更好认识和把</w:t>
      </w:r>
      <w:r w:rsidR="001A54D1" w:rsidRPr="00BB5430">
        <w:rPr>
          <w:rFonts w:ascii="仿宋_GB2312" w:eastAsia="仿宋_GB2312" w:hAnsi="宋体" w:hint="eastAsia"/>
          <w:sz w:val="32"/>
          <w:szCs w:val="32"/>
        </w:rPr>
        <w:lastRenderedPageBreak/>
        <w:t>握历史发展规律，激发爱国热情，凝聚奋进力量，以斗志昂扬的精神风貌迎接共和国70周年华诞、奋力走好新时代的长征路。</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专题十：</w:t>
      </w:r>
      <w:r w:rsidR="001A54D1" w:rsidRPr="00BB5430">
        <w:rPr>
          <w:rFonts w:ascii="仿宋_GB2312" w:eastAsia="仿宋_GB2312" w:hAnsi="宋体" w:hint="eastAsia"/>
          <w:b/>
          <w:sz w:val="32"/>
          <w:szCs w:val="32"/>
        </w:rPr>
        <w:t>贯彻落实民主集中制</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深刻认识民主集中制是我们党的根本组织原则和领导制度，是马克思主义政党区别于其他政党的重要标志；深刻把握贯彻落实民主集中制，最关键的就是把发扬民主和正确集中有机统一起来，既激发创造活力、又统一思想行动；深刻理解贯彻民主集中制是领导干部必修的“基础课”、必备的“基本功”、必守的“硬规矩”。通过深入学习，强化贯彻民主集中制的自觉性，提高各级领导班子和领导干部贯彻执行民主集中制的意识和能力，在研究思考问题、谋划推进工作中，正确处理好民主与集中的关系，使我们的决策和工作符合客观实际、符合人民群众根本利益，形成风清气正、心齐劲足的良好局面。</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专题十一：</w:t>
      </w:r>
      <w:r w:rsidR="001A54D1" w:rsidRPr="00BB5430">
        <w:rPr>
          <w:rFonts w:ascii="仿宋_GB2312" w:eastAsia="仿宋_GB2312" w:hAnsi="宋体" w:hint="eastAsia"/>
          <w:b/>
          <w:sz w:val="32"/>
          <w:szCs w:val="32"/>
        </w:rPr>
        <w:t>习近平新时代中国特色社会主义思想蕴含的科学思想方法和工作方法</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深刻认识习近平新时代中国特色社会主义思想是坚持和运用辩证唯物主义和历史唯物主义的光辉典范，既是世界观、历史观，也是认识论、方法论，为顺利推进党和国家事业发展提供了科学方法论指引。通过深入学习，进一步发扬我们党学哲学用哲学的优良传统，努力掌握科学思想方法和工作方法，不断提高战略思维、历史思维、辩证思维、创新思维、法治思维、底线思维能力，在新时代更好地坚持和发展中国特色社会主义。</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专题十二：</w:t>
      </w:r>
      <w:r w:rsidR="001A54D1" w:rsidRPr="00BB5430">
        <w:rPr>
          <w:rFonts w:ascii="仿宋_GB2312" w:eastAsia="仿宋_GB2312" w:hAnsi="宋体" w:hint="eastAsia"/>
          <w:b/>
          <w:sz w:val="32"/>
          <w:szCs w:val="32"/>
        </w:rPr>
        <w:t>省委十三届五次全会和校党委三届三次全体（扩</w:t>
      </w:r>
      <w:r w:rsidR="001A54D1" w:rsidRPr="00BB5430">
        <w:rPr>
          <w:rFonts w:ascii="仿宋_GB2312" w:eastAsia="仿宋_GB2312" w:hAnsi="宋体" w:hint="eastAsia"/>
          <w:b/>
          <w:sz w:val="32"/>
          <w:szCs w:val="32"/>
        </w:rPr>
        <w:lastRenderedPageBreak/>
        <w:t>大）会议精神</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1A54D1" w:rsidRPr="00BB5430">
        <w:rPr>
          <w:rFonts w:ascii="仿宋_GB2312" w:eastAsia="仿宋_GB2312" w:hAnsi="宋体" w:hint="eastAsia"/>
          <w:sz w:val="32"/>
          <w:szCs w:val="32"/>
        </w:rPr>
        <w:t>认真学习省委十三届五次全会文件，深刻领会全会明确的“九项重点任务”，按照变中求稳要有“进”的信心、优化结构要有“稳”的定力、走在前列要有“新”的作为、解放思想要有“深”的拓展要求；学习贯彻校党委三届三次全体（扩大）会议精神，牢牢把握“解放思想、聚势突破、创建一流”的工作总基调，紧扣“六个坚持”，聚焦“十件大事”，持续发力、协同发力、精准发力；深刻理解党的领导是做好一切工作的根本保证，全面贯彻新时代党的建设总要求，以高质量党建引领保障高质量发展。通过深入学习，进一步解放思想、坚定信心、保持定力、担当实干，更高质量推进学校事业发展，奋力书写高水平研究型大学建设的新篇章。</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三、推荐学习篇目</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《习近平谈治国理政》第一卷、第二卷（外文出版社）；</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《习近平新时代中国特色社会主义思想三十讲》（学习出版社）；</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《论坚持全面深化改革》（中央文献出版社）；</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习近平总书记在学校思想政治理论课教师座谈会上的重要讲话（2019年3月）；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习近平总书记在庆祝改革开放40周年大会上的重要讲话（2018年12月）；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习近平总书记在中央经济工作会议上的重要讲话（2018年12月）；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习近平总书记在全国教育大会上的重要讲话（2018年9月）；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lastRenderedPageBreak/>
        <w:t>习近平总书记在省部级主要领导干部坚持底线思维着力防范化解重大风险专题研讨班开班式上的重要讲话（2019年1月）；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习近平总书记在全国宣传思想工作会议上的重要讲话（2018年8月）；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习近平总书记在庆祝中华人民共和国成立70周年大会上的重要讲话；</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习近平总书记在党的十九届四中全会上的重要讲话；</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《习近平新时代中国特色社会主义思想学习纲要》（即将出版）；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《习近平新时代中国特色社会主义思想学习问答》（即将出版）；</w:t>
      </w:r>
    </w:p>
    <w:p w:rsid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《新中国发展面对面》（即将出版）；</w:t>
      </w:r>
    </w:p>
    <w:p w:rsidR="008A2164" w:rsidRPr="001A54D1" w:rsidRDefault="001A54D1" w:rsidP="001A54D1">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娄勤俭同志在中国共产党江苏省第十三届委员会第五次全体会议上的讲话。</w:t>
      </w:r>
    </w:p>
    <w:p w:rsidR="008A2164" w:rsidRPr="001C7DA0" w:rsidRDefault="00C15BF8" w:rsidP="004D2A6D">
      <w:pPr>
        <w:spacing w:line="360" w:lineRule="auto"/>
        <w:ind w:firstLineChars="200" w:firstLine="640"/>
        <w:rPr>
          <w:rFonts w:ascii="仿宋" w:eastAsia="仿宋" w:hAnsi="仿宋"/>
          <w:sz w:val="32"/>
          <w:szCs w:val="32"/>
        </w:rPr>
      </w:pPr>
      <w:r w:rsidRPr="001C7DA0">
        <w:rPr>
          <w:rFonts w:ascii="仿宋" w:eastAsia="仿宋" w:hAnsi="仿宋" w:hint="eastAsia"/>
          <w:sz w:val="32"/>
          <w:szCs w:val="32"/>
        </w:rPr>
        <w:t>四、具体时间安排</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275"/>
        <w:gridCol w:w="4536"/>
        <w:gridCol w:w="1985"/>
      </w:tblGrid>
      <w:tr w:rsidR="008A2164" w:rsidTr="004D2A6D">
        <w:trPr>
          <w:trHeight w:val="551"/>
        </w:trPr>
        <w:tc>
          <w:tcPr>
            <w:tcW w:w="1008" w:type="dxa"/>
            <w:shd w:val="clear" w:color="auto" w:fill="auto"/>
            <w:noWrap/>
            <w:vAlign w:val="center"/>
            <w:hideMark/>
          </w:tcPr>
          <w:p w:rsidR="008A2164" w:rsidRDefault="00C15BF8">
            <w:pPr>
              <w:widowControl/>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时间</w:t>
            </w:r>
          </w:p>
        </w:tc>
        <w:tc>
          <w:tcPr>
            <w:tcW w:w="1275" w:type="dxa"/>
            <w:shd w:val="clear" w:color="auto" w:fill="auto"/>
            <w:noWrap/>
            <w:vAlign w:val="center"/>
            <w:hideMark/>
          </w:tcPr>
          <w:p w:rsidR="008A2164" w:rsidRDefault="00C15BF8" w:rsidP="004D2A6D">
            <w:pPr>
              <w:widowControl/>
              <w:ind w:firstLineChars="14" w:firstLine="34"/>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学习形式</w:t>
            </w:r>
          </w:p>
        </w:tc>
        <w:tc>
          <w:tcPr>
            <w:tcW w:w="4536" w:type="dxa"/>
            <w:shd w:val="clear" w:color="auto" w:fill="auto"/>
            <w:vAlign w:val="center"/>
            <w:hideMark/>
          </w:tcPr>
          <w:p w:rsidR="008A2164" w:rsidRDefault="00C15BF8">
            <w:pPr>
              <w:widowControl/>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学习内容</w:t>
            </w:r>
          </w:p>
        </w:tc>
        <w:tc>
          <w:tcPr>
            <w:tcW w:w="1985" w:type="dxa"/>
            <w:shd w:val="clear" w:color="auto" w:fill="auto"/>
            <w:noWrap/>
            <w:vAlign w:val="center"/>
            <w:hideMark/>
          </w:tcPr>
          <w:p w:rsidR="008A2164" w:rsidRDefault="00C15BF8">
            <w:pPr>
              <w:widowControl/>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备注</w:t>
            </w:r>
          </w:p>
        </w:tc>
      </w:tr>
      <w:tr w:rsidR="008A2164" w:rsidTr="004D2A6D">
        <w:trPr>
          <w:trHeight w:val="600"/>
        </w:trPr>
        <w:tc>
          <w:tcPr>
            <w:tcW w:w="1008" w:type="dxa"/>
            <w:vMerge w:val="restart"/>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3月份</w:t>
            </w: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讨论本学期中心组学习计划</w:t>
            </w:r>
          </w:p>
        </w:tc>
        <w:tc>
          <w:tcPr>
            <w:tcW w:w="198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主持人：</w:t>
            </w:r>
            <w:r w:rsidR="00A2091C">
              <w:rPr>
                <w:rFonts w:ascii="仿宋" w:eastAsia="仿宋" w:hAnsi="仿宋" w:hint="eastAsia"/>
                <w:color w:val="000000"/>
                <w:kern w:val="0"/>
                <w:sz w:val="24"/>
                <w:szCs w:val="24"/>
              </w:rPr>
              <w:t>朱鑫铨</w:t>
            </w:r>
          </w:p>
        </w:tc>
      </w:tr>
      <w:tr w:rsidR="008A2164" w:rsidTr="007D6CD7">
        <w:trPr>
          <w:trHeight w:val="647"/>
        </w:trPr>
        <w:tc>
          <w:tcPr>
            <w:tcW w:w="1008" w:type="dxa"/>
            <w:vMerge/>
            <w:vAlign w:val="center"/>
            <w:hideMark/>
          </w:tcPr>
          <w:p w:rsidR="008A2164" w:rsidRDefault="008A2164">
            <w:pPr>
              <w:widowControl/>
              <w:jc w:val="center"/>
              <w:rPr>
                <w:rFonts w:ascii="仿宋" w:eastAsia="仿宋" w:hAnsi="仿宋"/>
                <w:color w:val="000000"/>
                <w:kern w:val="0"/>
                <w:sz w:val="24"/>
                <w:szCs w:val="24"/>
              </w:rPr>
            </w:pP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8A2164" w:rsidRDefault="00C15BF8"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00193A11">
              <w:rPr>
                <w:rFonts w:ascii="仿宋" w:eastAsia="仿宋" w:hAnsi="仿宋" w:hint="eastAsia"/>
                <w:color w:val="000000"/>
                <w:kern w:val="0"/>
                <w:sz w:val="24"/>
                <w:szCs w:val="24"/>
              </w:rPr>
              <w:t>全国“两会”精神</w:t>
            </w:r>
          </w:p>
        </w:tc>
        <w:tc>
          <w:tcPr>
            <w:tcW w:w="198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主持人：</w:t>
            </w:r>
            <w:r w:rsidR="00A2091C">
              <w:rPr>
                <w:rFonts w:ascii="仿宋" w:eastAsia="仿宋" w:hAnsi="仿宋" w:hint="eastAsia"/>
                <w:color w:val="000000"/>
                <w:kern w:val="0"/>
                <w:sz w:val="24"/>
                <w:szCs w:val="24"/>
              </w:rPr>
              <w:t>朱鑫铨</w:t>
            </w:r>
          </w:p>
        </w:tc>
      </w:tr>
      <w:tr w:rsidR="008A2164" w:rsidTr="007D6CD7">
        <w:trPr>
          <w:trHeight w:val="543"/>
        </w:trPr>
        <w:tc>
          <w:tcPr>
            <w:tcW w:w="1008" w:type="dxa"/>
            <w:vMerge/>
            <w:vAlign w:val="center"/>
            <w:hideMark/>
          </w:tcPr>
          <w:p w:rsidR="008A2164" w:rsidRDefault="008A2164">
            <w:pPr>
              <w:widowControl/>
              <w:jc w:val="center"/>
              <w:rPr>
                <w:rFonts w:ascii="仿宋" w:eastAsia="仿宋" w:hAnsi="仿宋"/>
                <w:color w:val="000000"/>
                <w:kern w:val="0"/>
                <w:sz w:val="24"/>
                <w:szCs w:val="24"/>
              </w:rPr>
            </w:pP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hideMark/>
          </w:tcPr>
          <w:p w:rsidR="008A2164" w:rsidRDefault="002704D5" w:rsidP="002704D5">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2704D5">
              <w:rPr>
                <w:rFonts w:ascii="仿宋" w:eastAsia="仿宋" w:hAnsi="仿宋" w:hint="eastAsia"/>
                <w:color w:val="000000"/>
                <w:kern w:val="0"/>
                <w:sz w:val="24"/>
                <w:szCs w:val="24"/>
              </w:rPr>
              <w:t>《习近平谈治国理政》第一卷</w:t>
            </w:r>
            <w:r>
              <w:rPr>
                <w:rFonts w:ascii="仿宋" w:eastAsia="仿宋" w:hAnsi="仿宋" w:hint="eastAsia"/>
                <w:color w:val="000000"/>
                <w:kern w:val="0"/>
                <w:sz w:val="24"/>
                <w:szCs w:val="24"/>
              </w:rPr>
              <w:t>、第二卷</w:t>
            </w:r>
          </w:p>
        </w:tc>
        <w:tc>
          <w:tcPr>
            <w:tcW w:w="1985" w:type="dxa"/>
            <w:shd w:val="clear" w:color="auto" w:fill="auto"/>
            <w:noWrap/>
            <w:vAlign w:val="center"/>
            <w:hideMark/>
          </w:tcPr>
          <w:p w:rsidR="008A2164" w:rsidRDefault="008A2164">
            <w:pPr>
              <w:widowControl/>
              <w:jc w:val="center"/>
              <w:rPr>
                <w:rFonts w:ascii="仿宋" w:eastAsia="仿宋" w:hAnsi="仿宋"/>
                <w:color w:val="000000"/>
                <w:kern w:val="0"/>
                <w:sz w:val="24"/>
                <w:szCs w:val="24"/>
              </w:rPr>
            </w:pPr>
          </w:p>
        </w:tc>
      </w:tr>
      <w:tr w:rsidR="008A2164" w:rsidTr="004D2A6D">
        <w:trPr>
          <w:trHeight w:val="600"/>
        </w:trPr>
        <w:tc>
          <w:tcPr>
            <w:tcW w:w="1008" w:type="dxa"/>
            <w:vMerge/>
            <w:vAlign w:val="center"/>
            <w:hideMark/>
          </w:tcPr>
          <w:p w:rsidR="008A2164" w:rsidRDefault="008A2164">
            <w:pPr>
              <w:widowControl/>
              <w:jc w:val="center"/>
              <w:rPr>
                <w:rFonts w:ascii="仿宋" w:eastAsia="仿宋" w:hAnsi="仿宋"/>
                <w:color w:val="000000"/>
                <w:kern w:val="0"/>
                <w:sz w:val="24"/>
                <w:szCs w:val="24"/>
              </w:rPr>
            </w:pP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8A2164" w:rsidRDefault="002704D5">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2704D5">
              <w:rPr>
                <w:rFonts w:ascii="仿宋" w:eastAsia="仿宋" w:hAnsi="仿宋" w:hint="eastAsia"/>
                <w:color w:val="000000"/>
                <w:kern w:val="0"/>
                <w:sz w:val="24"/>
                <w:szCs w:val="24"/>
              </w:rPr>
              <w:t>《习近平新时代中国特色社会主义思想三十讲》</w:t>
            </w:r>
          </w:p>
        </w:tc>
        <w:tc>
          <w:tcPr>
            <w:tcW w:w="1985" w:type="dxa"/>
            <w:shd w:val="clear" w:color="auto" w:fill="auto"/>
            <w:noWrap/>
            <w:vAlign w:val="center"/>
            <w:hideMark/>
          </w:tcPr>
          <w:p w:rsidR="00A2091C" w:rsidRDefault="00A2091C" w:rsidP="00A2091C">
            <w:pPr>
              <w:widowControl/>
              <w:rPr>
                <w:rFonts w:ascii="仿宋" w:eastAsia="仿宋" w:hAnsi="仿宋"/>
                <w:color w:val="000000"/>
                <w:kern w:val="0"/>
                <w:sz w:val="24"/>
                <w:szCs w:val="24"/>
              </w:rPr>
            </w:pPr>
            <w:r>
              <w:rPr>
                <w:rFonts w:ascii="仿宋" w:eastAsia="仿宋" w:hAnsi="仿宋" w:hint="eastAsia"/>
                <w:color w:val="000000"/>
                <w:kern w:val="0"/>
                <w:sz w:val="24"/>
                <w:szCs w:val="24"/>
              </w:rPr>
              <w:t>主</w:t>
            </w:r>
            <w:r w:rsidR="00C15BF8">
              <w:rPr>
                <w:rFonts w:ascii="仿宋" w:eastAsia="仿宋" w:hAnsi="仿宋" w:hint="eastAsia"/>
                <w:color w:val="000000"/>
                <w:kern w:val="0"/>
                <w:sz w:val="24"/>
                <w:szCs w:val="24"/>
              </w:rPr>
              <w:t>发言人：</w:t>
            </w:r>
          </w:p>
          <w:p w:rsidR="008A2164" w:rsidRDefault="00C15BF8" w:rsidP="00A209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朱鑫铨</w:t>
            </w:r>
          </w:p>
        </w:tc>
      </w:tr>
      <w:tr w:rsidR="008A2164" w:rsidTr="004D2A6D">
        <w:trPr>
          <w:trHeight w:val="600"/>
        </w:trPr>
        <w:tc>
          <w:tcPr>
            <w:tcW w:w="1008" w:type="dxa"/>
            <w:vMerge w:val="restart"/>
            <w:shd w:val="clear" w:color="auto" w:fill="auto"/>
            <w:noWrap/>
            <w:vAlign w:val="center"/>
            <w:hideMark/>
          </w:tcPr>
          <w:p w:rsidR="008A2164" w:rsidRDefault="00C15BF8">
            <w:pPr>
              <w:widowControl/>
              <w:jc w:val="center"/>
              <w:rPr>
                <w:rFonts w:ascii="仿宋" w:eastAsia="仿宋" w:hAnsi="仿宋"/>
                <w:color w:val="000000"/>
                <w:kern w:val="0"/>
                <w:sz w:val="24"/>
              </w:rPr>
            </w:pPr>
            <w:r>
              <w:rPr>
                <w:rFonts w:ascii="仿宋" w:eastAsia="仿宋" w:hAnsi="仿宋" w:hint="eastAsia"/>
                <w:color w:val="000000"/>
                <w:kern w:val="0"/>
                <w:sz w:val="24"/>
              </w:rPr>
              <w:t>4</w:t>
            </w:r>
            <w:r>
              <w:rPr>
                <w:rFonts w:ascii="仿宋" w:eastAsia="仿宋" w:hAnsi="仿宋" w:hint="eastAsia"/>
                <w:color w:val="000000"/>
                <w:kern w:val="0"/>
                <w:sz w:val="24"/>
                <w:szCs w:val="24"/>
              </w:rPr>
              <w:t>月份</w:t>
            </w: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8A2164" w:rsidRDefault="00193A11" w:rsidP="00193A11">
            <w:pPr>
              <w:widowControl/>
              <w:jc w:val="center"/>
              <w:rPr>
                <w:rFonts w:ascii="仿宋" w:eastAsia="仿宋" w:hAnsi="仿宋"/>
                <w:color w:val="000000"/>
                <w:kern w:val="0"/>
                <w:sz w:val="24"/>
                <w:szCs w:val="24"/>
              </w:rPr>
            </w:pPr>
            <w:r w:rsidRPr="00193A11">
              <w:rPr>
                <w:rFonts w:ascii="仿宋" w:eastAsia="仿宋" w:hAnsi="仿宋" w:hint="eastAsia"/>
                <w:color w:val="000000"/>
                <w:kern w:val="0"/>
                <w:sz w:val="24"/>
                <w:szCs w:val="24"/>
              </w:rPr>
              <w:t>关于省委十三届五次全会的专题学习</w:t>
            </w:r>
          </w:p>
        </w:tc>
        <w:tc>
          <w:tcPr>
            <w:tcW w:w="198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主持人：</w:t>
            </w:r>
            <w:r w:rsidR="00C91FA2">
              <w:rPr>
                <w:rFonts w:ascii="仿宋" w:eastAsia="仿宋" w:hAnsi="仿宋" w:hint="eastAsia"/>
                <w:color w:val="000000"/>
                <w:kern w:val="0"/>
                <w:sz w:val="24"/>
                <w:szCs w:val="24"/>
              </w:rPr>
              <w:t>朱鑫铨</w:t>
            </w:r>
          </w:p>
        </w:tc>
      </w:tr>
      <w:tr w:rsidR="008A2164" w:rsidTr="004D2A6D">
        <w:trPr>
          <w:trHeight w:val="600"/>
        </w:trPr>
        <w:tc>
          <w:tcPr>
            <w:tcW w:w="1008" w:type="dxa"/>
            <w:vMerge/>
            <w:vAlign w:val="center"/>
            <w:hideMark/>
          </w:tcPr>
          <w:p w:rsidR="008A2164" w:rsidRDefault="008A2164">
            <w:pPr>
              <w:widowControl/>
              <w:jc w:val="center"/>
              <w:rPr>
                <w:rFonts w:ascii="仿宋" w:eastAsia="仿宋" w:hAnsi="仿宋"/>
                <w:color w:val="000000"/>
                <w:kern w:val="0"/>
                <w:sz w:val="24"/>
              </w:rPr>
            </w:pP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hideMark/>
          </w:tcPr>
          <w:p w:rsidR="008A2164" w:rsidRDefault="007D6CD7">
            <w:pPr>
              <w:widowControl/>
              <w:jc w:val="center"/>
              <w:rPr>
                <w:rFonts w:ascii="仿宋" w:eastAsia="仿宋" w:hAnsi="仿宋"/>
                <w:color w:val="000000"/>
                <w:kern w:val="0"/>
                <w:sz w:val="24"/>
                <w:szCs w:val="24"/>
              </w:rPr>
            </w:pPr>
            <w:r w:rsidRPr="007D6CD7">
              <w:rPr>
                <w:rFonts w:ascii="仿宋" w:eastAsia="仿宋" w:hAnsi="仿宋" w:hint="eastAsia"/>
                <w:color w:val="000000"/>
                <w:kern w:val="0"/>
                <w:sz w:val="24"/>
                <w:szCs w:val="24"/>
              </w:rPr>
              <w:t>学习省委十三届五次全会文件</w:t>
            </w:r>
          </w:p>
        </w:tc>
        <w:tc>
          <w:tcPr>
            <w:tcW w:w="1985" w:type="dxa"/>
            <w:shd w:val="clear" w:color="auto" w:fill="auto"/>
            <w:noWrap/>
            <w:vAlign w:val="center"/>
            <w:hideMark/>
          </w:tcPr>
          <w:p w:rsidR="008A2164" w:rsidRDefault="008A2164">
            <w:pPr>
              <w:widowControl/>
              <w:jc w:val="center"/>
              <w:rPr>
                <w:rFonts w:ascii="仿宋" w:eastAsia="仿宋" w:hAnsi="仿宋"/>
                <w:color w:val="000000"/>
                <w:kern w:val="0"/>
                <w:sz w:val="24"/>
                <w:szCs w:val="24"/>
              </w:rPr>
            </w:pPr>
          </w:p>
        </w:tc>
      </w:tr>
      <w:tr w:rsidR="008A2164" w:rsidTr="004D2A6D">
        <w:trPr>
          <w:trHeight w:val="600"/>
        </w:trPr>
        <w:tc>
          <w:tcPr>
            <w:tcW w:w="1008" w:type="dxa"/>
            <w:vMerge/>
            <w:vAlign w:val="center"/>
            <w:hideMark/>
          </w:tcPr>
          <w:p w:rsidR="008A2164" w:rsidRDefault="008A2164">
            <w:pPr>
              <w:widowControl/>
              <w:jc w:val="center"/>
              <w:rPr>
                <w:rFonts w:ascii="仿宋" w:eastAsia="仿宋" w:hAnsi="仿宋"/>
                <w:color w:val="000000"/>
                <w:kern w:val="0"/>
                <w:sz w:val="24"/>
              </w:rPr>
            </w:pPr>
          </w:p>
        </w:tc>
        <w:tc>
          <w:tcPr>
            <w:tcW w:w="1275" w:type="dxa"/>
            <w:shd w:val="clear" w:color="auto" w:fill="auto"/>
            <w:noWrap/>
            <w:vAlign w:val="center"/>
            <w:hideMark/>
          </w:tcPr>
          <w:p w:rsidR="008A2164" w:rsidRDefault="00C15BF8">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8A2164" w:rsidRDefault="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关于</w:t>
            </w:r>
            <w:r w:rsidRPr="00193A11">
              <w:rPr>
                <w:rFonts w:ascii="仿宋" w:eastAsia="仿宋" w:hAnsi="仿宋" w:hint="eastAsia"/>
                <w:color w:val="000000"/>
                <w:kern w:val="0"/>
                <w:sz w:val="24"/>
                <w:szCs w:val="24"/>
              </w:rPr>
              <w:t>校党委三届三次全体（扩大）会议精神的专题学习</w:t>
            </w:r>
          </w:p>
        </w:tc>
        <w:tc>
          <w:tcPr>
            <w:tcW w:w="1985" w:type="dxa"/>
            <w:shd w:val="clear" w:color="auto" w:fill="auto"/>
            <w:noWrap/>
            <w:vAlign w:val="center"/>
            <w:hideMark/>
          </w:tcPr>
          <w:p w:rsidR="008A2164" w:rsidRDefault="00C15BF8">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8A2164" w:rsidRDefault="00C15BF8">
            <w:pPr>
              <w:widowControl/>
              <w:rPr>
                <w:rFonts w:ascii="仿宋" w:eastAsia="仿宋" w:hAnsi="仿宋"/>
                <w:color w:val="000000"/>
                <w:kern w:val="0"/>
                <w:sz w:val="24"/>
                <w:szCs w:val="24"/>
              </w:rPr>
            </w:pPr>
            <w:r>
              <w:rPr>
                <w:rFonts w:ascii="仿宋" w:eastAsia="仿宋" w:hAnsi="仿宋" w:hint="eastAsia"/>
                <w:color w:val="000000"/>
                <w:kern w:val="0"/>
                <w:sz w:val="24"/>
                <w:szCs w:val="24"/>
              </w:rPr>
              <w:t>李</w:t>
            </w:r>
            <w:r w:rsidR="00193A11">
              <w:rPr>
                <w:rFonts w:ascii="仿宋" w:eastAsia="仿宋" w:hAnsi="仿宋" w:hint="eastAsia"/>
                <w:color w:val="000000"/>
                <w:kern w:val="0"/>
                <w:sz w:val="24"/>
                <w:szCs w:val="24"/>
              </w:rPr>
              <w:t xml:space="preserve"> </w:t>
            </w:r>
            <w:r w:rsidR="00193A11">
              <w:rPr>
                <w:rFonts w:ascii="仿宋" w:eastAsia="仿宋" w:hAnsi="仿宋"/>
                <w:color w:val="000000"/>
                <w:kern w:val="0"/>
                <w:sz w:val="24"/>
                <w:szCs w:val="24"/>
              </w:rPr>
              <w:t xml:space="preserve"> </w:t>
            </w:r>
            <w:r>
              <w:rPr>
                <w:rFonts w:ascii="仿宋" w:eastAsia="仿宋" w:hAnsi="仿宋" w:hint="eastAsia"/>
                <w:color w:val="000000"/>
                <w:kern w:val="0"/>
                <w:sz w:val="24"/>
                <w:szCs w:val="24"/>
              </w:rPr>
              <w:t xml:space="preserve">刚 </w:t>
            </w:r>
            <w:r w:rsidR="00193A11">
              <w:rPr>
                <w:rFonts w:ascii="仿宋" w:eastAsia="仿宋" w:hAnsi="仿宋" w:hint="eastAsia"/>
                <w:color w:val="000000"/>
                <w:kern w:val="0"/>
                <w:sz w:val="24"/>
                <w:szCs w:val="24"/>
              </w:rPr>
              <w:t>李立斌</w:t>
            </w:r>
          </w:p>
        </w:tc>
      </w:tr>
      <w:tr w:rsidR="00193A11" w:rsidTr="004D2A6D">
        <w:trPr>
          <w:trHeight w:val="600"/>
        </w:trPr>
        <w:tc>
          <w:tcPr>
            <w:tcW w:w="1008" w:type="dxa"/>
            <w:vMerge w:val="restart"/>
            <w:shd w:val="clear" w:color="auto" w:fill="auto"/>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5月份</w:t>
            </w:r>
          </w:p>
        </w:tc>
        <w:tc>
          <w:tcPr>
            <w:tcW w:w="127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193A11" w:rsidRDefault="00193A11" w:rsidP="00193A11">
            <w:pPr>
              <w:widowControl/>
              <w:jc w:val="center"/>
              <w:rPr>
                <w:rFonts w:ascii="仿宋" w:eastAsia="仿宋" w:hAnsi="仿宋"/>
                <w:color w:val="000000"/>
                <w:kern w:val="0"/>
                <w:sz w:val="24"/>
                <w:szCs w:val="24"/>
              </w:rPr>
            </w:pPr>
            <w:r w:rsidRPr="00193A11">
              <w:rPr>
                <w:rFonts w:ascii="仿宋" w:eastAsia="仿宋" w:hAnsi="仿宋" w:hint="eastAsia"/>
                <w:color w:val="000000"/>
                <w:kern w:val="0"/>
                <w:sz w:val="24"/>
                <w:szCs w:val="24"/>
              </w:rPr>
              <w:t>关于用习近平新时代中国特色社会主义思想铸魂育人的专题学习</w:t>
            </w:r>
          </w:p>
        </w:tc>
        <w:tc>
          <w:tcPr>
            <w:tcW w:w="1985" w:type="dxa"/>
            <w:shd w:val="clear" w:color="auto" w:fill="auto"/>
            <w:noWrap/>
            <w:vAlign w:val="center"/>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凌  智、周建华</w:t>
            </w:r>
          </w:p>
        </w:tc>
      </w:tr>
      <w:tr w:rsidR="00193A11" w:rsidTr="004D2A6D">
        <w:trPr>
          <w:trHeight w:val="600"/>
        </w:trPr>
        <w:tc>
          <w:tcPr>
            <w:tcW w:w="1008" w:type="dxa"/>
            <w:vMerge/>
            <w:vAlign w:val="center"/>
            <w:hideMark/>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关于思想政治理论课建设的专题学习</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restart"/>
            <w:shd w:val="clear" w:color="auto" w:fill="auto"/>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6月份</w:t>
            </w:r>
          </w:p>
        </w:tc>
        <w:tc>
          <w:tcPr>
            <w:tcW w:w="127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193A11" w:rsidRDefault="00325475" w:rsidP="00193A11">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关于习近平新时代中国特色社会主义思想科学理论体系的专题学习</w:t>
            </w:r>
          </w:p>
        </w:tc>
        <w:tc>
          <w:tcPr>
            <w:tcW w:w="1985" w:type="dxa"/>
            <w:shd w:val="clear" w:color="auto" w:fill="auto"/>
            <w:noWrap/>
            <w:vAlign w:val="center"/>
            <w:hideMark/>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朱鑫铨</w:t>
            </w:r>
          </w:p>
        </w:tc>
      </w:tr>
      <w:tr w:rsidR="00193A11" w:rsidTr="004D2A6D">
        <w:trPr>
          <w:trHeight w:val="600"/>
        </w:trPr>
        <w:tc>
          <w:tcPr>
            <w:tcW w:w="1008" w:type="dxa"/>
            <w:vMerge/>
            <w:shd w:val="clear" w:color="auto" w:fill="auto"/>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193A11" w:rsidRDefault="00F3187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F31877">
              <w:rPr>
                <w:rFonts w:ascii="仿宋" w:eastAsia="仿宋" w:hAnsi="仿宋" w:hint="eastAsia"/>
                <w:color w:val="000000"/>
                <w:kern w:val="0"/>
                <w:sz w:val="24"/>
                <w:szCs w:val="24"/>
              </w:rPr>
              <w:t>《论坚持全面深化改革》</w:t>
            </w:r>
          </w:p>
        </w:tc>
        <w:tc>
          <w:tcPr>
            <w:tcW w:w="1985" w:type="dxa"/>
            <w:shd w:val="clear" w:color="auto" w:fill="auto"/>
            <w:noWrap/>
            <w:vAlign w:val="center"/>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C91FA2"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李刚</w:t>
            </w:r>
          </w:p>
        </w:tc>
      </w:tr>
      <w:tr w:rsidR="00193A11" w:rsidTr="004D2A6D">
        <w:trPr>
          <w:trHeight w:val="600"/>
        </w:trPr>
        <w:tc>
          <w:tcPr>
            <w:tcW w:w="1008" w:type="dxa"/>
            <w:vMerge/>
            <w:vAlign w:val="center"/>
            <w:hideMark/>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hideMark/>
          </w:tcPr>
          <w:p w:rsidR="00193A11" w:rsidRDefault="00E66EEA"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E66EEA">
              <w:rPr>
                <w:rFonts w:ascii="仿宋" w:eastAsia="仿宋" w:hAnsi="仿宋" w:hint="eastAsia"/>
                <w:color w:val="000000"/>
                <w:kern w:val="0"/>
                <w:sz w:val="24"/>
                <w:szCs w:val="24"/>
              </w:rPr>
              <w:t>习近平总书记在学校思想政治理论课教师座谈会上的重要讲话</w:t>
            </w:r>
          </w:p>
        </w:tc>
        <w:tc>
          <w:tcPr>
            <w:tcW w:w="198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restart"/>
            <w:shd w:val="clear" w:color="auto" w:fill="auto"/>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7月份</w:t>
            </w:r>
          </w:p>
        </w:tc>
        <w:tc>
          <w:tcPr>
            <w:tcW w:w="127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193A11" w:rsidRDefault="00325475" w:rsidP="00193A11">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关于全国全省教育大会和全国全省高校党建工作会议精神的专题学习</w:t>
            </w:r>
          </w:p>
        </w:tc>
        <w:tc>
          <w:tcPr>
            <w:tcW w:w="1985" w:type="dxa"/>
            <w:shd w:val="clear" w:color="auto" w:fill="auto"/>
            <w:noWrap/>
            <w:vAlign w:val="center"/>
            <w:hideMark/>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林支桂</w:t>
            </w:r>
          </w:p>
        </w:tc>
      </w:tr>
      <w:tr w:rsidR="00193A11" w:rsidTr="004D2A6D">
        <w:trPr>
          <w:trHeight w:val="600"/>
        </w:trPr>
        <w:tc>
          <w:tcPr>
            <w:tcW w:w="1008" w:type="dxa"/>
            <w:vMerge/>
            <w:vAlign w:val="center"/>
            <w:hideMark/>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学期总结与交流</w:t>
            </w:r>
          </w:p>
        </w:tc>
        <w:tc>
          <w:tcPr>
            <w:tcW w:w="1985" w:type="dxa"/>
            <w:shd w:val="clear" w:color="auto" w:fill="auto"/>
            <w:noWrap/>
            <w:vAlign w:val="center"/>
            <w:hideMark/>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主持人：朱鑫铨</w:t>
            </w: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E66EEA"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E66EEA">
              <w:rPr>
                <w:rFonts w:ascii="仿宋" w:eastAsia="仿宋" w:hAnsi="仿宋" w:hint="eastAsia"/>
                <w:color w:val="000000"/>
                <w:kern w:val="0"/>
                <w:sz w:val="24"/>
                <w:szCs w:val="24"/>
              </w:rPr>
              <w:t>习近平总书记在全国教育大会上的重要讲话</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restart"/>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8月份</w:t>
            </w: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325475" w:rsidP="00193A11">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关于中国共产党人的初心和使命的专题学习</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sz w:val="24"/>
                <w:szCs w:val="21"/>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7D6CD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7D6CD7">
              <w:rPr>
                <w:rFonts w:ascii="仿宋" w:eastAsia="仿宋" w:hAnsi="仿宋" w:hint="eastAsia"/>
                <w:color w:val="000000"/>
                <w:kern w:val="0"/>
                <w:sz w:val="24"/>
                <w:szCs w:val="24"/>
              </w:rPr>
              <w:t>习近平新时代中国特色社会主义思想学习纲要》</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sz w:val="24"/>
                <w:szCs w:val="21"/>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7D6CD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7D6CD7">
              <w:rPr>
                <w:rFonts w:ascii="仿宋" w:eastAsia="仿宋" w:hAnsi="仿宋" w:hint="eastAsia"/>
                <w:color w:val="000000"/>
                <w:kern w:val="0"/>
                <w:sz w:val="24"/>
                <w:szCs w:val="24"/>
              </w:rPr>
              <w:t>《习近平新时代中国特色社会主义思想学习问答》</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restart"/>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9月份</w:t>
            </w: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193A11" w:rsidRDefault="00325475" w:rsidP="005A2A9D">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关于牢牢掌握意识形态工作领导权的专题学习</w:t>
            </w:r>
          </w:p>
        </w:tc>
        <w:tc>
          <w:tcPr>
            <w:tcW w:w="1985" w:type="dxa"/>
            <w:shd w:val="clear" w:color="auto" w:fill="auto"/>
            <w:noWrap/>
            <w:vAlign w:val="center"/>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C91FA2"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193A11" w:rsidRDefault="005A2A9D" w:rsidP="00193A11">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关于做好新时代宗教工作的专题学习</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主持人：</w:t>
            </w:r>
            <w:r w:rsidR="00CA1502">
              <w:rPr>
                <w:rFonts w:ascii="仿宋" w:eastAsia="仿宋" w:hAnsi="仿宋" w:hint="eastAsia"/>
                <w:color w:val="000000"/>
                <w:kern w:val="0"/>
                <w:sz w:val="24"/>
                <w:szCs w:val="24"/>
              </w:rPr>
              <w:t>待定</w:t>
            </w: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7D6CD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7D6CD7">
              <w:rPr>
                <w:rFonts w:ascii="仿宋" w:eastAsia="仿宋" w:hAnsi="仿宋" w:hint="eastAsia"/>
                <w:color w:val="000000"/>
                <w:kern w:val="0"/>
                <w:sz w:val="24"/>
                <w:szCs w:val="24"/>
              </w:rPr>
              <w:t>《新中国发展面对面》</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F3187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F31877">
              <w:rPr>
                <w:rFonts w:ascii="仿宋" w:eastAsia="仿宋" w:hAnsi="仿宋" w:hint="eastAsia"/>
                <w:color w:val="000000"/>
                <w:kern w:val="0"/>
                <w:sz w:val="24"/>
                <w:szCs w:val="24"/>
              </w:rPr>
              <w:t>习近平总书记在全国宣传思想工作会议上的重要讲话</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restart"/>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10月份</w:t>
            </w: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193A11" w:rsidRDefault="00325475" w:rsidP="00325475">
            <w:pPr>
              <w:widowControl/>
              <w:jc w:val="center"/>
              <w:rPr>
                <w:rFonts w:ascii="仿宋" w:eastAsia="仿宋" w:hAnsi="仿宋"/>
                <w:color w:val="000000"/>
                <w:kern w:val="0"/>
                <w:sz w:val="24"/>
                <w:szCs w:val="24"/>
              </w:rPr>
            </w:pPr>
            <w:r w:rsidRPr="00325475">
              <w:rPr>
                <w:rFonts w:ascii="仿宋" w:eastAsia="仿宋" w:hAnsi="仿宋" w:cs="Arial" w:hint="eastAsia"/>
                <w:sz w:val="24"/>
                <w:szCs w:val="24"/>
              </w:rPr>
              <w:t>关于习近平总书记在庆祝中华人民共和国成立70周年大会上重要讲话精神的专题学习</w:t>
            </w:r>
          </w:p>
        </w:tc>
        <w:tc>
          <w:tcPr>
            <w:tcW w:w="1985" w:type="dxa"/>
            <w:shd w:val="clear" w:color="auto" w:fill="auto"/>
            <w:noWrap/>
            <w:vAlign w:val="center"/>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CA1502"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F3187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学习思考</w:t>
            </w:r>
            <w:r w:rsidRPr="00F31877">
              <w:rPr>
                <w:rFonts w:ascii="仿宋" w:eastAsia="仿宋" w:hAnsi="仿宋" w:hint="eastAsia"/>
                <w:color w:val="000000"/>
                <w:kern w:val="0"/>
                <w:sz w:val="24"/>
                <w:szCs w:val="24"/>
              </w:rPr>
              <w:t>如何全面把握新中国成立70年取得的伟大成就的历史必然性</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193A11" w:rsidRDefault="00F31877"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7D6CD7">
              <w:rPr>
                <w:rFonts w:ascii="仿宋" w:eastAsia="仿宋" w:hAnsi="仿宋" w:hint="eastAsia"/>
                <w:color w:val="000000"/>
                <w:kern w:val="0"/>
                <w:sz w:val="24"/>
                <w:szCs w:val="24"/>
              </w:rPr>
              <w:t>习近平总书记在省部级主要领导干部坚持底线思维着力防范化解重大风险专题研讨班开班式上的重要讲话</w:t>
            </w:r>
          </w:p>
        </w:tc>
        <w:tc>
          <w:tcPr>
            <w:tcW w:w="1985" w:type="dxa"/>
            <w:shd w:val="clear" w:color="auto" w:fill="auto"/>
            <w:noWrap/>
            <w:vAlign w:val="center"/>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CA1502"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F3187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思考</w:t>
            </w:r>
            <w:r w:rsidRPr="00F31877">
              <w:rPr>
                <w:rFonts w:ascii="仿宋" w:eastAsia="仿宋" w:hAnsi="仿宋" w:hint="eastAsia"/>
                <w:color w:val="000000"/>
                <w:kern w:val="0"/>
                <w:sz w:val="24"/>
                <w:szCs w:val="24"/>
              </w:rPr>
              <w:t>党员领导干部如何进一步增强忧患意识，提升防范风险的能力和水平</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193A11" w:rsidTr="004D2A6D">
        <w:trPr>
          <w:trHeight w:val="600"/>
        </w:trPr>
        <w:tc>
          <w:tcPr>
            <w:tcW w:w="1008" w:type="dxa"/>
            <w:vMerge w:val="restart"/>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11月份</w:t>
            </w: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193A11" w:rsidRDefault="007D6CD7" w:rsidP="00193A11">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关于增强忧患意识、防范风险挑战的专题学习</w:t>
            </w:r>
          </w:p>
        </w:tc>
        <w:tc>
          <w:tcPr>
            <w:tcW w:w="1985" w:type="dxa"/>
            <w:shd w:val="clear" w:color="auto" w:fill="auto"/>
            <w:noWrap/>
            <w:vAlign w:val="center"/>
          </w:tcPr>
          <w:p w:rsidR="00193A11" w:rsidRDefault="00193A11" w:rsidP="00193A11">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193A11" w:rsidRDefault="00CA1502"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193A11" w:rsidTr="004D2A6D">
        <w:trPr>
          <w:trHeight w:val="600"/>
        </w:trPr>
        <w:tc>
          <w:tcPr>
            <w:tcW w:w="1008" w:type="dxa"/>
            <w:vMerge/>
            <w:vAlign w:val="center"/>
          </w:tcPr>
          <w:p w:rsidR="00193A11" w:rsidRDefault="00193A11" w:rsidP="00193A11">
            <w:pPr>
              <w:widowControl/>
              <w:jc w:val="center"/>
              <w:rPr>
                <w:rFonts w:ascii="仿宋" w:eastAsia="仿宋" w:hAnsi="仿宋"/>
                <w:color w:val="000000"/>
                <w:kern w:val="0"/>
                <w:sz w:val="24"/>
                <w:szCs w:val="24"/>
              </w:rPr>
            </w:pPr>
          </w:p>
        </w:tc>
        <w:tc>
          <w:tcPr>
            <w:tcW w:w="127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193A11" w:rsidRDefault="00F31877" w:rsidP="00193A11">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思考</w:t>
            </w:r>
            <w:r w:rsidRPr="00F31877">
              <w:rPr>
                <w:rFonts w:ascii="仿宋" w:eastAsia="仿宋" w:hAnsi="仿宋" w:hint="eastAsia"/>
                <w:color w:val="000000"/>
                <w:kern w:val="0"/>
                <w:sz w:val="24"/>
                <w:szCs w:val="24"/>
              </w:rPr>
              <w:t>党员领导干部如何进一步增强忧患意识，提升防范风险的能力和水平</w:t>
            </w:r>
          </w:p>
        </w:tc>
        <w:tc>
          <w:tcPr>
            <w:tcW w:w="1985" w:type="dxa"/>
            <w:shd w:val="clear" w:color="auto" w:fill="auto"/>
            <w:noWrap/>
            <w:vAlign w:val="center"/>
          </w:tcPr>
          <w:p w:rsidR="00193A11" w:rsidRDefault="00193A11" w:rsidP="00193A11">
            <w:pPr>
              <w:widowControl/>
              <w:jc w:val="center"/>
              <w:rPr>
                <w:rFonts w:ascii="仿宋" w:eastAsia="仿宋" w:hAnsi="仿宋"/>
                <w:color w:val="000000"/>
                <w:kern w:val="0"/>
                <w:sz w:val="24"/>
                <w:szCs w:val="24"/>
              </w:rPr>
            </w:pPr>
          </w:p>
        </w:tc>
      </w:tr>
      <w:tr w:rsidR="005A2A9D" w:rsidTr="004D2A6D">
        <w:trPr>
          <w:trHeight w:val="600"/>
        </w:trPr>
        <w:tc>
          <w:tcPr>
            <w:tcW w:w="1008" w:type="dxa"/>
            <w:vMerge/>
            <w:vAlign w:val="center"/>
          </w:tcPr>
          <w:p w:rsidR="005A2A9D" w:rsidRDefault="005A2A9D" w:rsidP="005A2A9D">
            <w:pPr>
              <w:widowControl/>
              <w:jc w:val="center"/>
              <w:rPr>
                <w:rFonts w:ascii="仿宋" w:eastAsia="仿宋" w:hAnsi="仿宋"/>
                <w:color w:val="000000"/>
                <w:kern w:val="0"/>
                <w:sz w:val="24"/>
                <w:szCs w:val="24"/>
              </w:rPr>
            </w:pPr>
          </w:p>
        </w:tc>
        <w:tc>
          <w:tcPr>
            <w:tcW w:w="127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5A2A9D" w:rsidRDefault="005A2A9D" w:rsidP="005A2A9D">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关于全面深化改革、做好经济工作和打赢脱贫攻坚战的专题学习</w:t>
            </w:r>
          </w:p>
        </w:tc>
        <w:tc>
          <w:tcPr>
            <w:tcW w:w="1985" w:type="dxa"/>
            <w:shd w:val="clear" w:color="auto" w:fill="auto"/>
            <w:noWrap/>
            <w:vAlign w:val="center"/>
          </w:tcPr>
          <w:p w:rsidR="005A2A9D" w:rsidRDefault="005A2A9D" w:rsidP="005A2A9D">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5A2A9D" w:rsidRDefault="00CA1502"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5A2A9D" w:rsidTr="004D2A6D">
        <w:trPr>
          <w:trHeight w:val="600"/>
        </w:trPr>
        <w:tc>
          <w:tcPr>
            <w:tcW w:w="1008" w:type="dxa"/>
            <w:vMerge/>
            <w:vAlign w:val="center"/>
          </w:tcPr>
          <w:p w:rsidR="005A2A9D" w:rsidRDefault="005A2A9D" w:rsidP="005A2A9D">
            <w:pPr>
              <w:widowControl/>
              <w:jc w:val="center"/>
              <w:rPr>
                <w:rFonts w:ascii="仿宋" w:eastAsia="仿宋" w:hAnsi="仿宋"/>
                <w:color w:val="000000"/>
                <w:kern w:val="0"/>
                <w:sz w:val="24"/>
                <w:szCs w:val="24"/>
              </w:rPr>
            </w:pPr>
          </w:p>
        </w:tc>
        <w:tc>
          <w:tcPr>
            <w:tcW w:w="127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5A2A9D" w:rsidRDefault="00F31877"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思考</w:t>
            </w:r>
            <w:r w:rsidRPr="00F31877">
              <w:rPr>
                <w:rFonts w:ascii="仿宋" w:eastAsia="仿宋" w:hAnsi="仿宋" w:hint="eastAsia"/>
                <w:color w:val="000000"/>
                <w:kern w:val="0"/>
                <w:sz w:val="24"/>
                <w:szCs w:val="24"/>
              </w:rPr>
              <w:t>党员领导干部如何涵养“功成不必在我，功成必定有我”的境界和胸怀，牢固树立正确的政绩观</w:t>
            </w:r>
          </w:p>
        </w:tc>
        <w:tc>
          <w:tcPr>
            <w:tcW w:w="198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p>
        </w:tc>
      </w:tr>
      <w:tr w:rsidR="005A2A9D" w:rsidTr="004D2A6D">
        <w:trPr>
          <w:trHeight w:val="600"/>
        </w:trPr>
        <w:tc>
          <w:tcPr>
            <w:tcW w:w="1008" w:type="dxa"/>
            <w:vMerge w:val="restart"/>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12月份</w:t>
            </w:r>
          </w:p>
        </w:tc>
        <w:tc>
          <w:tcPr>
            <w:tcW w:w="127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5A2A9D" w:rsidRDefault="005A2A9D" w:rsidP="005A2A9D">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关于习近平新时代中国特色社会主义思想蕴含的科学思想方法和工作方法的专题学习</w:t>
            </w:r>
          </w:p>
        </w:tc>
        <w:tc>
          <w:tcPr>
            <w:tcW w:w="1985" w:type="dxa"/>
            <w:shd w:val="clear" w:color="auto" w:fill="auto"/>
            <w:noWrap/>
            <w:vAlign w:val="center"/>
          </w:tcPr>
          <w:p w:rsidR="005A2A9D" w:rsidRDefault="005A2A9D" w:rsidP="005A2A9D">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5A2A9D" w:rsidRDefault="00CA1502"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5A2A9D" w:rsidTr="004D2A6D">
        <w:trPr>
          <w:trHeight w:val="600"/>
        </w:trPr>
        <w:tc>
          <w:tcPr>
            <w:tcW w:w="1008" w:type="dxa"/>
            <w:vMerge/>
            <w:vAlign w:val="center"/>
          </w:tcPr>
          <w:p w:rsidR="005A2A9D" w:rsidRDefault="005A2A9D" w:rsidP="005A2A9D">
            <w:pPr>
              <w:widowControl/>
              <w:jc w:val="center"/>
              <w:rPr>
                <w:rFonts w:ascii="仿宋" w:eastAsia="仿宋" w:hAnsi="仿宋"/>
                <w:color w:val="000000"/>
                <w:kern w:val="0"/>
                <w:sz w:val="24"/>
                <w:szCs w:val="24"/>
              </w:rPr>
            </w:pPr>
          </w:p>
        </w:tc>
        <w:tc>
          <w:tcPr>
            <w:tcW w:w="127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5A2A9D" w:rsidRDefault="007D6CD7"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学习</w:t>
            </w:r>
            <w:r w:rsidRPr="007D6CD7">
              <w:rPr>
                <w:rFonts w:ascii="仿宋" w:eastAsia="仿宋" w:hAnsi="仿宋" w:hint="eastAsia"/>
                <w:color w:val="000000"/>
                <w:kern w:val="0"/>
                <w:sz w:val="24"/>
                <w:szCs w:val="24"/>
              </w:rPr>
              <w:t>习近平总书记在党的十九届四中全会上的重要讲话</w:t>
            </w:r>
          </w:p>
        </w:tc>
        <w:tc>
          <w:tcPr>
            <w:tcW w:w="198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p>
        </w:tc>
      </w:tr>
      <w:tr w:rsidR="005A2A9D" w:rsidTr="004D2A6D">
        <w:trPr>
          <w:trHeight w:val="600"/>
        </w:trPr>
        <w:tc>
          <w:tcPr>
            <w:tcW w:w="1008" w:type="dxa"/>
            <w:vMerge/>
            <w:vAlign w:val="center"/>
          </w:tcPr>
          <w:p w:rsidR="005A2A9D" w:rsidRDefault="005A2A9D" w:rsidP="005A2A9D">
            <w:pPr>
              <w:widowControl/>
              <w:jc w:val="center"/>
              <w:rPr>
                <w:rFonts w:ascii="仿宋" w:eastAsia="仿宋" w:hAnsi="仿宋"/>
                <w:color w:val="000000"/>
                <w:kern w:val="0"/>
                <w:sz w:val="24"/>
                <w:szCs w:val="24"/>
              </w:rPr>
            </w:pPr>
          </w:p>
        </w:tc>
        <w:tc>
          <w:tcPr>
            <w:tcW w:w="127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集中交流</w:t>
            </w:r>
          </w:p>
        </w:tc>
        <w:tc>
          <w:tcPr>
            <w:tcW w:w="4536" w:type="dxa"/>
            <w:shd w:val="clear" w:color="auto" w:fill="auto"/>
            <w:vAlign w:val="center"/>
          </w:tcPr>
          <w:p w:rsidR="005A2A9D" w:rsidRDefault="007D6CD7" w:rsidP="005A2A9D">
            <w:pPr>
              <w:widowControl/>
              <w:jc w:val="center"/>
              <w:rPr>
                <w:rFonts w:ascii="仿宋" w:eastAsia="仿宋" w:hAnsi="仿宋"/>
                <w:color w:val="000000"/>
                <w:kern w:val="0"/>
                <w:sz w:val="24"/>
                <w:szCs w:val="24"/>
              </w:rPr>
            </w:pPr>
            <w:r w:rsidRPr="00325475">
              <w:rPr>
                <w:rFonts w:ascii="仿宋" w:eastAsia="仿宋" w:hAnsi="仿宋" w:hint="eastAsia"/>
                <w:color w:val="000000"/>
                <w:kern w:val="0"/>
                <w:sz w:val="24"/>
                <w:szCs w:val="24"/>
              </w:rPr>
              <w:t>关于党的十九届四中全会精神的专题学习</w:t>
            </w:r>
          </w:p>
        </w:tc>
        <w:tc>
          <w:tcPr>
            <w:tcW w:w="1985" w:type="dxa"/>
            <w:shd w:val="clear" w:color="auto" w:fill="auto"/>
            <w:noWrap/>
            <w:vAlign w:val="center"/>
          </w:tcPr>
          <w:p w:rsidR="005A2A9D" w:rsidRDefault="005A2A9D" w:rsidP="005A2A9D">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w:t>
            </w:r>
          </w:p>
          <w:p w:rsidR="005A2A9D" w:rsidRDefault="00CA1502"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待定</w:t>
            </w:r>
          </w:p>
        </w:tc>
      </w:tr>
      <w:tr w:rsidR="005A2A9D" w:rsidTr="004D2A6D">
        <w:trPr>
          <w:trHeight w:val="600"/>
        </w:trPr>
        <w:tc>
          <w:tcPr>
            <w:tcW w:w="1008" w:type="dxa"/>
            <w:vMerge/>
            <w:vAlign w:val="center"/>
          </w:tcPr>
          <w:p w:rsidR="005A2A9D" w:rsidRDefault="005A2A9D" w:rsidP="005A2A9D">
            <w:pPr>
              <w:widowControl/>
              <w:jc w:val="center"/>
              <w:rPr>
                <w:rFonts w:ascii="仿宋" w:eastAsia="仿宋" w:hAnsi="仿宋"/>
                <w:color w:val="000000"/>
                <w:kern w:val="0"/>
                <w:sz w:val="24"/>
                <w:szCs w:val="24"/>
              </w:rPr>
            </w:pPr>
          </w:p>
        </w:tc>
        <w:tc>
          <w:tcPr>
            <w:tcW w:w="127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5A2A9D" w:rsidRDefault="00F31877" w:rsidP="005A2A9D">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学期总结与交流</w:t>
            </w:r>
          </w:p>
        </w:tc>
        <w:tc>
          <w:tcPr>
            <w:tcW w:w="1985" w:type="dxa"/>
            <w:shd w:val="clear" w:color="auto" w:fill="auto"/>
            <w:noWrap/>
            <w:vAlign w:val="center"/>
          </w:tcPr>
          <w:p w:rsidR="005A2A9D" w:rsidRDefault="005A2A9D" w:rsidP="005A2A9D">
            <w:pPr>
              <w:widowControl/>
              <w:jc w:val="center"/>
              <w:rPr>
                <w:rFonts w:ascii="仿宋" w:eastAsia="仿宋" w:hAnsi="仿宋"/>
                <w:color w:val="000000"/>
                <w:kern w:val="0"/>
                <w:sz w:val="24"/>
                <w:szCs w:val="24"/>
              </w:rPr>
            </w:pPr>
          </w:p>
        </w:tc>
      </w:tr>
    </w:tbl>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五、学习要求</w:t>
      </w:r>
    </w:p>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（一）提高认识站位。</w:t>
      </w:r>
    </w:p>
    <w:p w:rsidR="008A2164" w:rsidRPr="001C7DA0" w:rsidRDefault="00C15BF8">
      <w:pPr>
        <w:spacing w:line="560" w:lineRule="exact"/>
        <w:ind w:firstLineChars="200" w:firstLine="640"/>
        <w:rPr>
          <w:rFonts w:ascii="仿宋" w:eastAsia="仿宋" w:hAnsi="仿宋"/>
          <w:sz w:val="32"/>
        </w:rPr>
      </w:pPr>
      <w:r w:rsidRPr="001C7DA0">
        <w:rPr>
          <w:rFonts w:ascii="仿宋" w:eastAsia="仿宋" w:hAnsi="仿宋" w:hint="eastAsia"/>
          <w:sz w:val="32"/>
        </w:rPr>
        <w:t>学院中心组成员</w:t>
      </w:r>
      <w:r w:rsidR="00AC579F" w:rsidRPr="00BB5430">
        <w:rPr>
          <w:rFonts w:ascii="仿宋_GB2312" w:eastAsia="仿宋_GB2312" w:hAnsi="宋体" w:hint="eastAsia"/>
          <w:sz w:val="32"/>
          <w:szCs w:val="32"/>
        </w:rPr>
        <w:t>要深刻把握中心组学习的政治性思想性要求，以中心组成员自己学自己讲为主，确保集体研讨有思考、有深度、有见地，不断提高政治意识、强化理论思维，全年集体学习研讨不少于6次，每位中心组成员重点发言至少1次。坚持学思用贯通，大兴调查研究之风，既向书本学又向实践学，着力在深化和转化上下功夫，把学习成果不断转化为解决实际问题、推动实际工作的过硬本领和能力。带头用好“学习强国”学习平台，不断丰富学习内容，拓展学习形式，提高学习质量，增强学习效果。</w:t>
      </w:r>
    </w:p>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（二）突出学习重点。</w:t>
      </w:r>
    </w:p>
    <w:p w:rsidR="00AC579F" w:rsidRDefault="00C15BF8">
      <w:pPr>
        <w:spacing w:line="560" w:lineRule="exact"/>
        <w:ind w:firstLineChars="200" w:firstLine="640"/>
        <w:rPr>
          <w:rFonts w:ascii="仿宋_GB2312" w:eastAsia="仿宋_GB2312" w:hAnsi="宋体"/>
          <w:sz w:val="32"/>
          <w:szCs w:val="32"/>
        </w:rPr>
      </w:pPr>
      <w:r w:rsidRPr="001C7DA0">
        <w:rPr>
          <w:rFonts w:ascii="仿宋" w:eastAsia="仿宋" w:hAnsi="仿宋" w:hint="eastAsia"/>
          <w:sz w:val="32"/>
        </w:rPr>
        <w:t>学院中心组成员要</w:t>
      </w:r>
      <w:r w:rsidR="00AC579F" w:rsidRPr="00443C31">
        <w:rPr>
          <w:rFonts w:ascii="仿宋_GB2312" w:eastAsia="仿宋_GB2312" w:hAnsi="宋体" w:hint="eastAsia"/>
          <w:sz w:val="32"/>
          <w:szCs w:val="32"/>
        </w:rPr>
        <w:t>严</w:t>
      </w:r>
      <w:r w:rsidR="00AC579F" w:rsidRPr="00BB5430">
        <w:rPr>
          <w:rFonts w:ascii="仿宋_GB2312" w:eastAsia="仿宋_GB2312" w:hAnsi="宋体" w:hint="eastAsia"/>
          <w:sz w:val="32"/>
          <w:szCs w:val="32"/>
        </w:rPr>
        <w:t>格执行《</w:t>
      </w:r>
      <w:r w:rsidR="00AC579F">
        <w:rPr>
          <w:rFonts w:ascii="仿宋_GB2312" w:eastAsia="仿宋_GB2312" w:hAnsi="宋体" w:hint="eastAsia"/>
          <w:sz w:val="32"/>
          <w:szCs w:val="32"/>
        </w:rPr>
        <w:t>数学科学学院</w:t>
      </w:r>
      <w:r w:rsidR="00AC579F" w:rsidRPr="00BB5430">
        <w:rPr>
          <w:rFonts w:ascii="仿宋_GB2312" w:eastAsia="仿宋_GB2312" w:hAnsi="宋体" w:hint="eastAsia"/>
          <w:sz w:val="32"/>
          <w:szCs w:val="32"/>
        </w:rPr>
        <w:t>党委理论学习中心组学习制度》，认真组织每一次学习，严格执行签到考勤制度和请假制度，既不搞形式主义花架子、走过场，又不搞过度留痕，保存必要的学习台账。</w:t>
      </w:r>
      <w:r w:rsidR="00193A11" w:rsidRPr="001C7DA0">
        <w:rPr>
          <w:rFonts w:ascii="仿宋" w:eastAsia="仿宋" w:hAnsi="仿宋" w:hint="eastAsia"/>
          <w:sz w:val="32"/>
        </w:rPr>
        <w:t>学院中心组成员要坚持以学习贯彻习近平总书记系列重要讲话精神为重点，以学习贯彻习近平新时代中国特色社会主义思想为首要任务，原原本本学、原汁</w:t>
      </w:r>
      <w:r w:rsidR="00193A11" w:rsidRPr="001C7DA0">
        <w:rPr>
          <w:rFonts w:ascii="仿宋" w:eastAsia="仿宋" w:hAnsi="仿宋" w:hint="eastAsia"/>
          <w:sz w:val="32"/>
        </w:rPr>
        <w:lastRenderedPageBreak/>
        <w:t>原味学，着力在增进政治认同、思想认同、情感认同上下功夫，用政治认同、思想认同提高情感认同的坚定性，用情感认同提高政治认同、思想认同的自觉性。结合主题教育，对标思想和工作实际，明方向、找差距、定措施，提升境界，改进工作。</w:t>
      </w:r>
    </w:p>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（三）创新学习形式。</w:t>
      </w:r>
    </w:p>
    <w:p w:rsidR="008A2164" w:rsidRPr="00193A11" w:rsidRDefault="00C15BF8">
      <w:pPr>
        <w:spacing w:line="560" w:lineRule="exact"/>
        <w:ind w:firstLineChars="200" w:firstLine="640"/>
        <w:rPr>
          <w:rFonts w:ascii="仿宋" w:eastAsia="仿宋" w:hAnsi="仿宋"/>
          <w:sz w:val="32"/>
        </w:rPr>
      </w:pPr>
      <w:r w:rsidRPr="001C7DA0">
        <w:rPr>
          <w:rFonts w:ascii="仿宋" w:eastAsia="仿宋" w:hAnsi="仿宋" w:hint="eastAsia"/>
          <w:sz w:val="32"/>
        </w:rPr>
        <w:t>学院中心组成员要根据学习内容及实际情况，不断改进学习方式和拓展学习载体。坚持把个人自学思考与集体学习研讨相结合、把理论学习与专题调研相结合、把常规学习与线上学习相结合，进一步增强学习的吸引力、感染力。积极拓宽学习渠道、丰富学习手段，运用网络、移动新媒体、客户端等新技术新应用，搞好个人自学，不断激发学习兴趣，提高学习的主动性和自觉性。</w:t>
      </w:r>
    </w:p>
    <w:p w:rsidR="00FA2250" w:rsidRDefault="00FA2250">
      <w:pPr>
        <w:spacing w:line="360" w:lineRule="auto"/>
        <w:ind w:firstLineChars="200" w:firstLine="640"/>
        <w:rPr>
          <w:rFonts w:ascii="仿宋" w:eastAsia="仿宋" w:hAnsi="仿宋"/>
          <w:sz w:val="32"/>
        </w:rPr>
      </w:pPr>
    </w:p>
    <w:p w:rsidR="00193A11" w:rsidRDefault="00193A11">
      <w:pPr>
        <w:spacing w:line="360" w:lineRule="auto"/>
        <w:ind w:firstLineChars="200" w:firstLine="640"/>
        <w:rPr>
          <w:rFonts w:ascii="仿宋" w:eastAsia="仿宋" w:hAnsi="仿宋"/>
          <w:sz w:val="32"/>
        </w:rPr>
      </w:pPr>
      <w:bookmarkStart w:id="0" w:name="_GoBack"/>
      <w:bookmarkEnd w:id="0"/>
    </w:p>
    <w:p w:rsidR="00FA2250" w:rsidRDefault="00FA2250">
      <w:pPr>
        <w:spacing w:line="360" w:lineRule="auto"/>
        <w:ind w:firstLineChars="200" w:firstLine="640"/>
        <w:rPr>
          <w:rFonts w:ascii="仿宋" w:eastAsia="仿宋" w:hAnsi="仿宋"/>
          <w:sz w:val="32"/>
        </w:rPr>
      </w:pPr>
    </w:p>
    <w:p w:rsidR="00FA2250" w:rsidRPr="001C7DA0" w:rsidRDefault="00FA2250">
      <w:pPr>
        <w:spacing w:line="360" w:lineRule="auto"/>
        <w:ind w:firstLineChars="200" w:firstLine="640"/>
        <w:rPr>
          <w:rFonts w:ascii="仿宋" w:eastAsia="仿宋" w:hAnsi="仿宋"/>
          <w:sz w:val="32"/>
        </w:rPr>
      </w:pPr>
    </w:p>
    <w:p w:rsidR="008A2164" w:rsidRPr="001C7DA0" w:rsidRDefault="00C15BF8">
      <w:pPr>
        <w:spacing w:line="360" w:lineRule="auto"/>
        <w:ind w:firstLineChars="200" w:firstLine="640"/>
        <w:jc w:val="right"/>
        <w:rPr>
          <w:rFonts w:ascii="仿宋" w:eastAsia="仿宋" w:hAnsi="仿宋"/>
          <w:sz w:val="32"/>
        </w:rPr>
      </w:pPr>
      <w:r w:rsidRPr="001C7DA0">
        <w:rPr>
          <w:rFonts w:ascii="仿宋" w:eastAsia="仿宋" w:hAnsi="仿宋" w:hint="eastAsia"/>
          <w:sz w:val="32"/>
        </w:rPr>
        <w:t xml:space="preserve">中共扬州大学数学科学学院委员会 　</w:t>
      </w:r>
    </w:p>
    <w:p w:rsidR="00E75A96" w:rsidRPr="003756FA" w:rsidRDefault="009E2EDD" w:rsidP="003756FA">
      <w:pPr>
        <w:spacing w:line="360" w:lineRule="auto"/>
        <w:ind w:firstLineChars="200" w:firstLine="640"/>
        <w:jc w:val="center"/>
        <w:rPr>
          <w:rFonts w:ascii="仿宋" w:eastAsia="仿宋" w:hAnsi="仿宋"/>
          <w:sz w:val="32"/>
        </w:rPr>
      </w:pPr>
      <w:r w:rsidRPr="001C7DA0">
        <w:rPr>
          <w:rFonts w:ascii="仿宋" w:eastAsia="仿宋" w:hAnsi="仿宋"/>
          <w:sz w:val="32"/>
        </w:rPr>
        <w:t xml:space="preserve">                </w:t>
      </w:r>
      <w:r w:rsidR="005850E0" w:rsidRPr="001C7DA0">
        <w:rPr>
          <w:rFonts w:ascii="仿宋" w:eastAsia="仿宋" w:hAnsi="仿宋"/>
          <w:sz w:val="32"/>
        </w:rPr>
        <w:t xml:space="preserve"> </w:t>
      </w:r>
      <w:r w:rsidR="00C15BF8" w:rsidRPr="001C7DA0">
        <w:rPr>
          <w:rFonts w:ascii="仿宋" w:eastAsia="仿宋" w:hAnsi="仿宋" w:hint="eastAsia"/>
          <w:sz w:val="32"/>
        </w:rPr>
        <w:t>201</w:t>
      </w:r>
      <w:r w:rsidR="00193A11">
        <w:rPr>
          <w:rFonts w:ascii="仿宋" w:eastAsia="仿宋" w:hAnsi="仿宋"/>
          <w:sz w:val="32"/>
        </w:rPr>
        <w:t>9</w:t>
      </w:r>
      <w:r w:rsidR="00C15BF8" w:rsidRPr="001C7DA0">
        <w:rPr>
          <w:rFonts w:ascii="仿宋" w:eastAsia="仿宋" w:hAnsi="仿宋" w:hint="eastAsia"/>
          <w:sz w:val="32"/>
        </w:rPr>
        <w:t>年</w:t>
      </w:r>
      <w:r w:rsidR="005850E0" w:rsidRPr="001C7DA0">
        <w:rPr>
          <w:rFonts w:ascii="仿宋" w:eastAsia="仿宋" w:hAnsi="仿宋"/>
          <w:sz w:val="32"/>
        </w:rPr>
        <w:t>4</w:t>
      </w:r>
      <w:r w:rsidR="00C15BF8" w:rsidRPr="001C7DA0">
        <w:rPr>
          <w:rFonts w:ascii="仿宋" w:eastAsia="仿宋" w:hAnsi="仿宋" w:hint="eastAsia"/>
          <w:sz w:val="32"/>
        </w:rPr>
        <w:t>月</w:t>
      </w:r>
      <w:r w:rsidR="005850E0" w:rsidRPr="001C7DA0">
        <w:rPr>
          <w:rFonts w:ascii="仿宋" w:eastAsia="仿宋" w:hAnsi="仿宋"/>
          <w:sz w:val="32"/>
        </w:rPr>
        <w:t>2</w:t>
      </w:r>
      <w:r w:rsidR="0050307E" w:rsidRPr="001C7DA0">
        <w:rPr>
          <w:rFonts w:ascii="仿宋" w:eastAsia="仿宋" w:hAnsi="仿宋" w:hint="eastAsia"/>
          <w:sz w:val="32"/>
        </w:rPr>
        <w:t>0</w:t>
      </w:r>
      <w:r w:rsidR="00C15BF8" w:rsidRPr="001C7DA0">
        <w:rPr>
          <w:rFonts w:ascii="仿宋" w:eastAsia="仿宋" w:hAnsi="仿宋" w:hint="eastAsia"/>
          <w:sz w:val="32"/>
        </w:rPr>
        <w:t>日</w:t>
      </w:r>
    </w:p>
    <w:p w:rsidR="00E75A96" w:rsidRDefault="00E75A96" w:rsidP="001C7DA0">
      <w:pPr>
        <w:spacing w:line="360" w:lineRule="auto"/>
        <w:rPr>
          <w:rFonts w:asciiTheme="minorEastAsia" w:eastAsiaTheme="minorEastAsia" w:hAnsiTheme="minorEastAsia"/>
          <w:sz w:val="32"/>
        </w:rPr>
      </w:pPr>
    </w:p>
    <w:p w:rsidR="00E75A96" w:rsidRDefault="00E75A96" w:rsidP="003756FA">
      <w:pPr>
        <w:spacing w:line="360" w:lineRule="auto"/>
        <w:rPr>
          <w:rFonts w:asciiTheme="minorEastAsia" w:eastAsiaTheme="minorEastAsia" w:hAnsiTheme="minorEastAsia"/>
          <w:sz w:val="32"/>
        </w:rPr>
      </w:pPr>
    </w:p>
    <w:p w:rsidR="003756FA" w:rsidRDefault="003756FA" w:rsidP="003756FA">
      <w:pPr>
        <w:spacing w:line="360" w:lineRule="auto"/>
        <w:rPr>
          <w:rFonts w:asciiTheme="minorEastAsia" w:eastAsiaTheme="minorEastAsia" w:hAnsiTheme="minorEastAsia"/>
          <w:sz w:val="32"/>
        </w:rPr>
      </w:pPr>
    </w:p>
    <w:p w:rsidR="00E75A96" w:rsidRPr="00F16D35" w:rsidRDefault="00E75A96" w:rsidP="00E75A96">
      <w:pPr>
        <w:rPr>
          <w:rFonts w:ascii="宋体" w:hAnsi="宋体"/>
          <w:sz w:val="32"/>
          <w:szCs w:val="32"/>
          <w:u w:val="single"/>
        </w:rPr>
      </w:pP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p>
    <w:p w:rsidR="00E75A96" w:rsidRPr="001C7DA0" w:rsidRDefault="001C7DA0" w:rsidP="00E75A96">
      <w:pPr>
        <w:rPr>
          <w:rFonts w:ascii="仿宋" w:eastAsia="仿宋" w:hAnsi="仿宋"/>
          <w:sz w:val="28"/>
          <w:szCs w:val="28"/>
          <w:u w:val="single"/>
        </w:rPr>
      </w:pPr>
      <w:r w:rsidRPr="001C7DA0">
        <w:rPr>
          <w:rFonts w:ascii="仿宋" w:eastAsia="仿宋" w:hAnsi="仿宋" w:hint="eastAsia"/>
          <w:sz w:val="28"/>
          <w:szCs w:val="28"/>
          <w:u w:val="single"/>
        </w:rPr>
        <w:t>中共扬州大学数学科学学院委员会</w:t>
      </w:r>
      <w:r>
        <w:rPr>
          <w:rFonts w:ascii="仿宋" w:eastAsia="仿宋" w:hAnsi="仿宋" w:hint="eastAsia"/>
          <w:sz w:val="28"/>
          <w:szCs w:val="28"/>
          <w:u w:val="single"/>
        </w:rPr>
        <w:t xml:space="preserve">  </w:t>
      </w:r>
      <w:r w:rsidR="005510EE">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00E75A96" w:rsidRPr="001C7DA0">
        <w:rPr>
          <w:rFonts w:ascii="仿宋" w:eastAsia="仿宋" w:hAnsi="仿宋" w:hint="eastAsia"/>
          <w:sz w:val="28"/>
          <w:szCs w:val="28"/>
          <w:u w:val="single"/>
        </w:rPr>
        <w:t>201</w:t>
      </w:r>
      <w:r w:rsidR="003756FA">
        <w:rPr>
          <w:rFonts w:ascii="仿宋" w:eastAsia="仿宋" w:hAnsi="仿宋"/>
          <w:sz w:val="28"/>
          <w:szCs w:val="28"/>
          <w:u w:val="single"/>
        </w:rPr>
        <w:t>9</w:t>
      </w:r>
      <w:r w:rsidR="00E75A96" w:rsidRPr="001C7DA0">
        <w:rPr>
          <w:rFonts w:ascii="仿宋" w:eastAsia="仿宋" w:hAnsi="仿宋" w:hint="eastAsia"/>
          <w:sz w:val="28"/>
          <w:szCs w:val="28"/>
          <w:u w:val="single"/>
        </w:rPr>
        <w:t>年4月20日印发</w:t>
      </w:r>
    </w:p>
    <w:p w:rsidR="00E75A96" w:rsidRPr="004D2A6D" w:rsidRDefault="00E75A96" w:rsidP="009E2EDD">
      <w:pPr>
        <w:spacing w:line="360" w:lineRule="auto"/>
        <w:ind w:firstLineChars="200" w:firstLine="640"/>
        <w:jc w:val="center"/>
        <w:rPr>
          <w:rFonts w:asciiTheme="minorEastAsia" w:eastAsiaTheme="minorEastAsia" w:hAnsiTheme="minorEastAsia"/>
          <w:sz w:val="32"/>
        </w:rPr>
      </w:pPr>
    </w:p>
    <w:sectPr w:rsidR="00E75A96" w:rsidRPr="004D2A6D" w:rsidSect="002750F2">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E91" w:rsidRDefault="00757E91" w:rsidP="00220774">
      <w:r>
        <w:separator/>
      </w:r>
    </w:p>
  </w:endnote>
  <w:endnote w:type="continuationSeparator" w:id="0">
    <w:p w:rsidR="00757E91" w:rsidRDefault="00757E91" w:rsidP="00220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E91" w:rsidRDefault="00757E91" w:rsidP="00220774">
      <w:r>
        <w:separator/>
      </w:r>
    </w:p>
  </w:footnote>
  <w:footnote w:type="continuationSeparator" w:id="0">
    <w:p w:rsidR="00757E91" w:rsidRDefault="00757E91" w:rsidP="00220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164"/>
    <w:rsid w:val="00081FF8"/>
    <w:rsid w:val="000A33F0"/>
    <w:rsid w:val="00193A11"/>
    <w:rsid w:val="001A54D1"/>
    <w:rsid w:val="001C7DA0"/>
    <w:rsid w:val="001E639A"/>
    <w:rsid w:val="00220774"/>
    <w:rsid w:val="0022468D"/>
    <w:rsid w:val="002704D5"/>
    <w:rsid w:val="002750F2"/>
    <w:rsid w:val="00313C55"/>
    <w:rsid w:val="00325475"/>
    <w:rsid w:val="00350F69"/>
    <w:rsid w:val="003756FA"/>
    <w:rsid w:val="004B5946"/>
    <w:rsid w:val="004D2A6D"/>
    <w:rsid w:val="0050307E"/>
    <w:rsid w:val="005510EE"/>
    <w:rsid w:val="005850E0"/>
    <w:rsid w:val="005A2A9D"/>
    <w:rsid w:val="005B1E14"/>
    <w:rsid w:val="005F6425"/>
    <w:rsid w:val="00601492"/>
    <w:rsid w:val="00757E91"/>
    <w:rsid w:val="0078304E"/>
    <w:rsid w:val="0079347E"/>
    <w:rsid w:val="007D6CD7"/>
    <w:rsid w:val="00837010"/>
    <w:rsid w:val="008A2164"/>
    <w:rsid w:val="008E223C"/>
    <w:rsid w:val="00942E40"/>
    <w:rsid w:val="00945800"/>
    <w:rsid w:val="00990DDE"/>
    <w:rsid w:val="009A7310"/>
    <w:rsid w:val="009E2AF1"/>
    <w:rsid w:val="009E2EDD"/>
    <w:rsid w:val="00A2091C"/>
    <w:rsid w:val="00A31263"/>
    <w:rsid w:val="00A808FC"/>
    <w:rsid w:val="00AC579F"/>
    <w:rsid w:val="00B97756"/>
    <w:rsid w:val="00BB3747"/>
    <w:rsid w:val="00BF25F8"/>
    <w:rsid w:val="00C15BF8"/>
    <w:rsid w:val="00C60149"/>
    <w:rsid w:val="00C91FA2"/>
    <w:rsid w:val="00CA1502"/>
    <w:rsid w:val="00CA225E"/>
    <w:rsid w:val="00DA3381"/>
    <w:rsid w:val="00DF1809"/>
    <w:rsid w:val="00E00932"/>
    <w:rsid w:val="00E078FA"/>
    <w:rsid w:val="00E07FD4"/>
    <w:rsid w:val="00E66EEA"/>
    <w:rsid w:val="00E75A96"/>
    <w:rsid w:val="00E9393C"/>
    <w:rsid w:val="00EA2136"/>
    <w:rsid w:val="00F16AAA"/>
    <w:rsid w:val="00F31877"/>
    <w:rsid w:val="00F701BB"/>
    <w:rsid w:val="00FA2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0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0F2"/>
    <w:rPr>
      <w:sz w:val="18"/>
      <w:szCs w:val="18"/>
    </w:rPr>
  </w:style>
  <w:style w:type="paragraph" w:styleId="a4">
    <w:name w:val="footer"/>
    <w:basedOn w:val="a"/>
    <w:link w:val="Char0"/>
    <w:uiPriority w:val="99"/>
    <w:rsid w:val="002750F2"/>
    <w:pPr>
      <w:tabs>
        <w:tab w:val="center" w:pos="4153"/>
        <w:tab w:val="right" w:pos="8306"/>
      </w:tabs>
      <w:snapToGrid w:val="0"/>
      <w:jc w:val="left"/>
    </w:pPr>
    <w:rPr>
      <w:sz w:val="18"/>
      <w:szCs w:val="18"/>
    </w:rPr>
  </w:style>
  <w:style w:type="character" w:customStyle="1" w:styleId="Char0">
    <w:name w:val="页脚 Char"/>
    <w:basedOn w:val="a0"/>
    <w:link w:val="a4"/>
    <w:uiPriority w:val="99"/>
    <w:rsid w:val="002750F2"/>
    <w:rPr>
      <w:sz w:val="18"/>
      <w:szCs w:val="18"/>
    </w:rPr>
  </w:style>
  <w:style w:type="paragraph" w:styleId="a5">
    <w:name w:val="Date"/>
    <w:basedOn w:val="a"/>
    <w:next w:val="a"/>
    <w:link w:val="Char1"/>
    <w:uiPriority w:val="99"/>
    <w:semiHidden/>
    <w:unhideWhenUsed/>
    <w:rsid w:val="00E75A96"/>
    <w:pPr>
      <w:ind w:leftChars="2500" w:left="100"/>
    </w:pPr>
  </w:style>
  <w:style w:type="character" w:customStyle="1" w:styleId="Char1">
    <w:name w:val="日期 Char"/>
    <w:basedOn w:val="a0"/>
    <w:link w:val="a5"/>
    <w:uiPriority w:val="99"/>
    <w:semiHidden/>
    <w:rsid w:val="00E75A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BFC7-F314-4B90-B6B5-4DC98563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1022</Words>
  <Characters>5826</Characters>
  <Application>Microsoft Office Word</Application>
  <DocSecurity>0</DocSecurity>
  <Lines>48</Lines>
  <Paragraphs>13</Paragraphs>
  <ScaleCrop>false</ScaleCrop>
  <Company>Microsoft</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cp:lastPrinted>2019-06-05T03:04:00Z</cp:lastPrinted>
  <dcterms:created xsi:type="dcterms:W3CDTF">2019-04-02T09:11:00Z</dcterms:created>
  <dcterms:modified xsi:type="dcterms:W3CDTF">2019-06-05T03:05:00Z</dcterms:modified>
</cp:coreProperties>
</file>