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投稿用户操作手册</w:t>
      </w:r>
    </w:p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eastAsia"/>
          <w:lang w:eastAsia="zh-Hans"/>
        </w:rPr>
        <w:t>1：</w:t>
      </w:r>
      <w:r>
        <w:rPr>
          <w:rFonts w:hint="eastAsia"/>
          <w:lang w:val="en-US" w:eastAsia="zh-Hans"/>
        </w:rPr>
        <w:t>系统地址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Hans"/>
        </w:rPr>
      </w:pPr>
    </w:p>
    <w:p>
      <w:pPr>
        <w:ind w:firstLine="42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Hans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Hans"/>
        </w:rPr>
        <w:instrText xml:space="preserve"> HYPERLINK "https://zxsxdy.yzu.edu.cn/"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Hans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Hans"/>
        </w:rPr>
        <w:t>https://zxsxdy.yzu.edu.cn/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Hans"/>
        </w:rPr>
        <w:fldChar w:fldCharType="end"/>
      </w:r>
    </w:p>
    <w:p>
      <w:pPr>
        <w:ind w:firstLine="42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Hans"/>
        </w:rPr>
      </w:pPr>
    </w:p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2</w:t>
      </w:r>
      <w:r>
        <w:rPr>
          <w:rFonts w:hint="eastAsia"/>
          <w:lang w:eastAsia="zh-Hans"/>
        </w:rPr>
        <w:t>：</w:t>
      </w:r>
      <w:r>
        <w:rPr>
          <w:rFonts w:hint="eastAsia"/>
          <w:lang w:val="en-US" w:eastAsia="zh-Hans"/>
        </w:rPr>
        <w:t>用户注册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</w:p>
    <w:p>
      <w:pPr>
        <w:ind w:firstLine="420"/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Hans"/>
        </w:rPr>
        <w:t>进入系统后，点击注册标签，进行注册，注册完毕后，用注册的账号和登录密码进行登录</w:t>
      </w:r>
    </w:p>
    <w:p>
      <w:pPr>
        <w:ind w:firstLine="420"/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Hans"/>
        </w:rPr>
      </w:pPr>
    </w:p>
    <w:p>
      <w:pPr>
        <w:ind w:firstLine="420"/>
        <w:jc w:val="both"/>
      </w:pPr>
      <w:r>
        <w:drawing>
          <wp:inline distT="0" distB="0" distL="114300" distR="114300">
            <wp:extent cx="5273040" cy="444055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both"/>
      </w:pPr>
    </w:p>
    <w:p>
      <w:pPr>
        <w:pStyle w:val="2"/>
        <w:bidi w:val="0"/>
        <w:rPr>
          <w:rFonts w:hint="eastAsia"/>
          <w:lang w:val="en-US" w:eastAsia="zh-Hans"/>
        </w:rPr>
      </w:pPr>
      <w:r>
        <w:t xml:space="preserve"> 3: </w:t>
      </w:r>
      <w:r>
        <w:rPr>
          <w:rFonts w:hint="eastAsia"/>
          <w:lang w:val="en-US" w:eastAsia="zh-Hans"/>
        </w:rPr>
        <w:t>投稿</w:t>
      </w:r>
    </w:p>
    <w:p>
      <w:pPr>
        <w:ind w:firstLine="420" w:firstLineChars="0"/>
        <w:jc w:val="both"/>
        <w:rPr>
          <w:rFonts w:hint="eastAsia"/>
          <w:lang w:val="en-US"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   </w:t>
      </w:r>
      <w:r>
        <w:rPr>
          <w:rFonts w:hint="eastAsia"/>
          <w:lang w:val="en-US" w:eastAsia="zh-Hans"/>
        </w:rPr>
        <w:t>点击我要投稿按钮，出现两个选项，</w:t>
      </w:r>
      <w:r>
        <w:rPr>
          <w:rFonts w:hint="default"/>
          <w:lang w:val="en-US" w:eastAsia="zh-CN"/>
        </w:rPr>
        <w:t>初中数学教与学杂志</w:t>
      </w:r>
      <w:r>
        <w:rPr>
          <w:rFonts w:hint="eastAsia"/>
          <w:lang w:val="en-US" w:eastAsia="zh-Hans"/>
        </w:rPr>
        <w:t>和</w:t>
      </w:r>
      <w:r>
        <w:rPr>
          <w:rFonts w:hint="default"/>
          <w:lang w:val="en-US" w:eastAsia="zh-CN"/>
        </w:rPr>
        <w:t>高中数学教与学杂志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ind w:firstLine="420" w:firstLineChars="0"/>
        <w:jc w:val="both"/>
      </w:pPr>
      <w:r>
        <w:drawing>
          <wp:inline distT="0" distB="0" distL="114300" distR="114300">
            <wp:extent cx="5268595" cy="3395980"/>
            <wp:effectExtent l="0" t="0" r="1460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both"/>
      </w:pPr>
    </w:p>
    <w:p>
      <w:pPr>
        <w:ind w:firstLine="420" w:firstLineChars="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提交投稿：</w:t>
      </w:r>
    </w:p>
    <w:p>
      <w:pPr>
        <w:ind w:firstLine="420" w:firstLineChars="0"/>
        <w:jc w:val="both"/>
        <w:rPr>
          <w:rFonts w:hint="eastAsia"/>
          <w:lang w:val="en-US" w:eastAsia="zh-Hans"/>
        </w:rPr>
      </w:pPr>
    </w:p>
    <w:p>
      <w:pPr>
        <w:ind w:firstLine="420" w:firstLineChars="0"/>
        <w:jc w:val="both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</w:t>
      </w:r>
      <w:r>
        <w:rPr>
          <w:rFonts w:hint="eastAsia"/>
          <w:lang w:val="en-US" w:eastAsia="zh-Hans"/>
        </w:rPr>
        <w:t>填写投稿标题，投稿的附件，特殊说明后提交，提交成功后，在我的投稿菜单里看到提交的投稿，此时投稿状态是待初审</w:t>
      </w:r>
    </w:p>
    <w:p>
      <w:pPr>
        <w:ind w:firstLine="420" w:firstLineChars="0"/>
        <w:jc w:val="both"/>
        <w:rPr>
          <w:rFonts w:hint="eastAsia"/>
          <w:lang w:val="en-US" w:eastAsia="zh-Hans"/>
        </w:rPr>
      </w:pPr>
    </w:p>
    <w:p>
      <w:pPr>
        <w:ind w:firstLine="420" w:firstLineChars="0"/>
        <w:jc w:val="both"/>
        <w:rPr>
          <w:rFonts w:hint="eastAsia"/>
          <w:lang w:eastAsia="zh-Hans"/>
        </w:rPr>
      </w:pPr>
      <w:r>
        <w:drawing>
          <wp:inline distT="0" distB="0" distL="114300" distR="114300">
            <wp:extent cx="5267325" cy="1260475"/>
            <wp:effectExtent l="0" t="0" r="1587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   </w:t>
      </w:r>
    </w:p>
    <w:p>
      <w:pPr>
        <w:jc w:val="both"/>
        <w:rPr>
          <w:rFonts w:hint="default"/>
          <w:lang w:eastAsia="zh-Hans"/>
        </w:rPr>
      </w:pPr>
    </w:p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4</w:t>
      </w:r>
      <w:r>
        <w:rPr>
          <w:rFonts w:hint="eastAsia"/>
          <w:lang w:eastAsia="zh-Hans"/>
        </w:rPr>
        <w:t>：</w:t>
      </w:r>
      <w:r>
        <w:rPr>
          <w:rFonts w:hint="eastAsia"/>
          <w:lang w:val="en-US" w:eastAsia="zh-Hans"/>
        </w:rPr>
        <w:t>审核流程</w:t>
      </w:r>
    </w:p>
    <w:p>
      <w:p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       </w:t>
      </w:r>
    </w:p>
    <w:p>
      <w:pPr>
        <w:jc w:val="both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    </w:t>
      </w:r>
      <w:r>
        <w:rPr>
          <w:rFonts w:hint="eastAsia"/>
          <w:lang w:val="en-US" w:eastAsia="zh-Hans"/>
        </w:rPr>
        <w:t>稿件投稿后，初始状态是待初审</w:t>
      </w:r>
    </w:p>
    <w:p>
      <w:pPr>
        <w:jc w:val="both"/>
        <w:rPr>
          <w:rFonts w:hint="eastAsia"/>
          <w:lang w:val="en-US" w:eastAsia="zh-Hans"/>
        </w:rPr>
      </w:pPr>
    </w:p>
    <w:p>
      <w:pPr>
        <w:pStyle w:val="3"/>
        <w:bidi w:val="0"/>
        <w:ind w:left="420" w:leftChars="0" w:firstLine="420" w:firstLineChars="0"/>
        <w:outlineLvl w:val="1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4.1</w:t>
      </w:r>
      <w:r>
        <w:rPr>
          <w:rFonts w:hint="eastAsia"/>
          <w:lang w:val="en-US" w:eastAsia="zh-Hans"/>
        </w:rPr>
        <w:t>初审：</w:t>
      </w:r>
    </w:p>
    <w:p>
      <w:pPr>
        <w:ind w:left="420" w:leftChars="0" w:firstLine="420" w:firstLineChars="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初审审核通过：如果初审人员把稿件设置面向对象为学生，则无需缴费，直接进入二审，如果设置为面向教师，则初审通过后，会收到邮件，进行在线缴费，还是在我的投稿菜单里</w:t>
      </w:r>
    </w:p>
    <w:p>
      <w:pPr>
        <w:ind w:left="420" w:leftChars="0" w:firstLine="420" w:firstLineChars="0"/>
        <w:jc w:val="both"/>
        <w:rPr>
          <w:rFonts w:hint="eastAsia"/>
          <w:lang w:val="en-US" w:eastAsia="zh-Hans"/>
        </w:rPr>
      </w:pPr>
    </w:p>
    <w:p>
      <w:pPr>
        <w:ind w:left="420" w:leftChars="0" w:firstLine="420" w:firstLineChars="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初审审核不通过：如果初审不通过，如果状态是返回修改，则重新修改稿件进行提交，如果是直接拒绝，则表示该稿件不符合要求，不予受理</w:t>
      </w:r>
    </w:p>
    <w:p>
      <w:pPr>
        <w:ind w:left="420" w:leftChars="0" w:firstLine="420" w:firstLineChars="0"/>
        <w:jc w:val="both"/>
        <w:rPr>
          <w:rFonts w:hint="eastAsia"/>
          <w:lang w:val="en-US" w:eastAsia="zh-Hans"/>
        </w:rPr>
      </w:pPr>
    </w:p>
    <w:p>
      <w:pPr>
        <w:pStyle w:val="3"/>
        <w:bidi w:val="0"/>
        <w:ind w:left="420" w:leftChars="0" w:firstLine="420" w:firstLineChars="0"/>
        <w:rPr>
          <w:rFonts w:hint="default"/>
          <w:lang w:eastAsia="zh-Hans"/>
        </w:rPr>
      </w:pPr>
      <w:r>
        <w:rPr>
          <w:rFonts w:hint="default"/>
          <w:lang w:eastAsia="zh-Hans"/>
        </w:rPr>
        <w:t>4.2</w:t>
      </w:r>
      <w:r>
        <w:rPr>
          <w:rFonts w:hint="eastAsia"/>
          <w:lang w:eastAsia="zh-Hans"/>
        </w:rPr>
        <w:t>：</w:t>
      </w:r>
      <w:r>
        <w:rPr>
          <w:rFonts w:hint="eastAsia"/>
          <w:lang w:val="en-US" w:eastAsia="zh-Hans"/>
        </w:rPr>
        <w:t>二审</w:t>
      </w:r>
    </w:p>
    <w:p>
      <w:pPr>
        <w:jc w:val="both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     </w:t>
      </w:r>
      <w:bookmarkStart w:id="0" w:name="_GoBack"/>
      <w:bookmarkEnd w:id="0"/>
      <w:r>
        <w:rPr>
          <w:rFonts w:hint="eastAsia"/>
          <w:lang w:val="en-US" w:eastAsia="zh-Hans"/>
        </w:rPr>
        <w:t>缴费完成</w:t>
      </w:r>
      <w:r>
        <w:rPr>
          <w:rFonts w:hint="default"/>
          <w:lang w:eastAsia="zh-Hans"/>
        </w:rPr>
        <w:t>(</w:t>
      </w:r>
      <w:r>
        <w:rPr>
          <w:rFonts w:hint="eastAsia"/>
          <w:lang w:val="en-US" w:eastAsia="zh-Hans"/>
        </w:rPr>
        <w:t>如需交费</w:t>
      </w:r>
      <w:r>
        <w:rPr>
          <w:rFonts w:hint="default"/>
          <w:lang w:eastAsia="zh-Hans"/>
        </w:rPr>
        <w:t>)</w:t>
      </w:r>
      <w:r>
        <w:rPr>
          <w:rFonts w:hint="eastAsia"/>
          <w:lang w:val="en-US" w:eastAsia="zh-Hans"/>
        </w:rPr>
        <w:t>后，则进入二审，</w:t>
      </w:r>
    </w:p>
    <w:p>
      <w:pPr>
        <w:jc w:val="both"/>
        <w:rPr>
          <w:rFonts w:hint="eastAsia"/>
          <w:lang w:val="en-US" w:eastAsia="zh-Hans"/>
        </w:rPr>
      </w:pPr>
    </w:p>
    <w:p>
      <w:pPr>
        <w:ind w:left="420" w:leftChars="0" w:firstLine="420" w:firstLineChars="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二审通过后，则会进入终审，如果审核不通过，还需要重新修改，则需要重新提交稿件，再次进行审核</w:t>
      </w:r>
    </w:p>
    <w:p>
      <w:pPr>
        <w:ind w:left="420" w:leftChars="0" w:firstLine="420" w:firstLineChars="0"/>
        <w:jc w:val="both"/>
        <w:rPr>
          <w:rFonts w:hint="eastAsia"/>
          <w:lang w:val="en-US" w:eastAsia="zh-Hans"/>
        </w:rPr>
      </w:pPr>
    </w:p>
    <w:p>
      <w:pPr>
        <w:pStyle w:val="3"/>
        <w:bidi w:val="0"/>
        <w:ind w:left="420" w:leftChars="0" w:firstLine="420" w:firstLineChars="0"/>
        <w:rPr>
          <w:rFonts w:hint="eastAsia"/>
          <w:lang w:eastAsia="zh-Hans"/>
        </w:rPr>
      </w:pPr>
      <w:r>
        <w:rPr>
          <w:rFonts w:hint="default"/>
          <w:lang w:eastAsia="zh-Hans"/>
        </w:rPr>
        <w:t>4.3</w:t>
      </w:r>
      <w:r>
        <w:rPr>
          <w:rFonts w:hint="eastAsia"/>
          <w:lang w:eastAsia="zh-Hans"/>
        </w:rPr>
        <w:t>：</w:t>
      </w:r>
      <w:r>
        <w:rPr>
          <w:rFonts w:hint="eastAsia"/>
          <w:lang w:val="en-US" w:eastAsia="zh-Hans"/>
        </w:rPr>
        <w:t>终审</w:t>
      </w:r>
    </w:p>
    <w:p>
      <w:pPr>
        <w:ind w:firstLine="420"/>
        <w:jc w:val="both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 </w:t>
      </w:r>
      <w:r>
        <w:rPr>
          <w:rFonts w:hint="eastAsia"/>
          <w:lang w:val="en-US" w:eastAsia="zh-Hans"/>
        </w:rPr>
        <w:t>二审通过后，进入终审，终审审核完成，整个投稿过程结束，等待排版</w:t>
      </w:r>
    </w:p>
    <w:p>
      <w:pPr>
        <w:ind w:firstLine="420"/>
        <w:jc w:val="both"/>
        <w:rPr>
          <w:rFonts w:hint="eastAsia"/>
          <w:lang w:val="en-US" w:eastAsia="zh-Hans"/>
        </w:rPr>
      </w:pPr>
    </w:p>
    <w:p>
      <w:pPr>
        <w:ind w:firstLine="420"/>
        <w:jc w:val="both"/>
        <w:rPr>
          <w:rFonts w:hint="eastAsia"/>
          <w:lang w:val="en-US" w:eastAsia="zh-Hans"/>
        </w:rPr>
      </w:pPr>
    </w:p>
    <w:p>
      <w:pPr>
        <w:ind w:firstLine="420"/>
        <w:jc w:val="both"/>
        <w:rPr>
          <w:rFonts w:hint="eastAsia"/>
          <w:color w:val="FF0000"/>
          <w:sz w:val="30"/>
          <w:szCs w:val="30"/>
          <w:lang w:val="en-US" w:eastAsia="zh-Hans"/>
        </w:rPr>
      </w:pPr>
      <w:r>
        <w:rPr>
          <w:rFonts w:hint="default"/>
          <w:color w:val="FF0000"/>
          <w:sz w:val="30"/>
          <w:szCs w:val="30"/>
          <w:lang w:eastAsia="zh-Hans"/>
        </w:rPr>
        <w:t>PS:</w:t>
      </w:r>
      <w:r>
        <w:rPr>
          <w:rFonts w:hint="eastAsia"/>
          <w:color w:val="FF0000"/>
          <w:sz w:val="30"/>
          <w:szCs w:val="30"/>
          <w:lang w:val="en-US" w:eastAsia="zh-Hans"/>
        </w:rPr>
        <w:t>所有审核节点都会有邮件通知，请及时查看邮箱邮件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FF39"/>
    <w:rsid w:val="2DFD3A72"/>
    <w:rsid w:val="377D0A48"/>
    <w:rsid w:val="37FDA3AB"/>
    <w:rsid w:val="38D685A5"/>
    <w:rsid w:val="3AEA2A9B"/>
    <w:rsid w:val="3CD6CAB4"/>
    <w:rsid w:val="3DBFCDE7"/>
    <w:rsid w:val="3F8FE728"/>
    <w:rsid w:val="3FFE129A"/>
    <w:rsid w:val="4ECFFF1B"/>
    <w:rsid w:val="53BD4AD5"/>
    <w:rsid w:val="586D223D"/>
    <w:rsid w:val="5F5F9D55"/>
    <w:rsid w:val="5FBBFF39"/>
    <w:rsid w:val="605ED354"/>
    <w:rsid w:val="65F7ABD8"/>
    <w:rsid w:val="65FF2280"/>
    <w:rsid w:val="67FFD2A4"/>
    <w:rsid w:val="6BC1CE94"/>
    <w:rsid w:val="6DD70444"/>
    <w:rsid w:val="6FF74376"/>
    <w:rsid w:val="6FFF8049"/>
    <w:rsid w:val="73CF38AA"/>
    <w:rsid w:val="77AFC2F1"/>
    <w:rsid w:val="7ABBAF68"/>
    <w:rsid w:val="7BAF3CDA"/>
    <w:rsid w:val="7BAF634B"/>
    <w:rsid w:val="7BB1F00B"/>
    <w:rsid w:val="7BBE5535"/>
    <w:rsid w:val="7BE16DCF"/>
    <w:rsid w:val="7D7BC0FA"/>
    <w:rsid w:val="7DD7C3F9"/>
    <w:rsid w:val="7EEF2038"/>
    <w:rsid w:val="7EFF8D52"/>
    <w:rsid w:val="7F2FE09B"/>
    <w:rsid w:val="7F5E53B8"/>
    <w:rsid w:val="7FC75372"/>
    <w:rsid w:val="7FD9B869"/>
    <w:rsid w:val="7FDFDFDC"/>
    <w:rsid w:val="7FEFFA4F"/>
    <w:rsid w:val="7FFBC476"/>
    <w:rsid w:val="7FFE61E2"/>
    <w:rsid w:val="7FFFB0CB"/>
    <w:rsid w:val="7FFFD1EA"/>
    <w:rsid w:val="B7BB974A"/>
    <w:rsid w:val="B93E8318"/>
    <w:rsid w:val="BDE312D2"/>
    <w:rsid w:val="C7FF3448"/>
    <w:rsid w:val="CBF334D2"/>
    <w:rsid w:val="DDF1D30C"/>
    <w:rsid w:val="DF5FDF72"/>
    <w:rsid w:val="E67BB199"/>
    <w:rsid w:val="E6CFC23B"/>
    <w:rsid w:val="EBDCB4D3"/>
    <w:rsid w:val="EE7FD536"/>
    <w:rsid w:val="EF5BB29A"/>
    <w:rsid w:val="EFC73D89"/>
    <w:rsid w:val="EFCF63B0"/>
    <w:rsid w:val="F5C3C5BB"/>
    <w:rsid w:val="F7EBF401"/>
    <w:rsid w:val="F7FBF5E6"/>
    <w:rsid w:val="F9B75F78"/>
    <w:rsid w:val="F9BB80B5"/>
    <w:rsid w:val="FB17019D"/>
    <w:rsid w:val="FBF7CE29"/>
    <w:rsid w:val="FBFBCFEF"/>
    <w:rsid w:val="FBFD7F88"/>
    <w:rsid w:val="FC9F9EA7"/>
    <w:rsid w:val="FCB7F3A7"/>
    <w:rsid w:val="FD2DDB17"/>
    <w:rsid w:val="FDB5E78B"/>
    <w:rsid w:val="FDB65838"/>
    <w:rsid w:val="FDFEB8D6"/>
    <w:rsid w:val="FEBC7655"/>
    <w:rsid w:val="FEFE5276"/>
    <w:rsid w:val="FEFF8017"/>
    <w:rsid w:val="FF56A83E"/>
    <w:rsid w:val="FF8A4DBA"/>
    <w:rsid w:val="FFB9C9BE"/>
    <w:rsid w:val="FFBFE009"/>
    <w:rsid w:val="FFCEC08A"/>
    <w:rsid w:val="FFF7A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2021-03-02T00:59:00Z</dcterms:created>
  <dc:creator>xiahan</dc:creator>
  <cp:lastModifiedBy>xiahan</cp:lastModifiedBy>
  <dcterms:modified xsi:type="dcterms:W3CDTF">2021-03-01T18:23:50Z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